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B162" w14:textId="756684B3" w:rsidR="00541D7A" w:rsidRDefault="00140965" w:rsidP="007F43F8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B9C42" wp14:editId="14357BF3">
            <wp:simplePos x="0" y="0"/>
            <wp:positionH relativeFrom="margin">
              <wp:align>center</wp:align>
            </wp:positionH>
            <wp:positionV relativeFrom="paragraph">
              <wp:posOffset>-2102485</wp:posOffset>
            </wp:positionV>
            <wp:extent cx="2480310" cy="2047875"/>
            <wp:effectExtent l="0" t="0" r="0" b="9525"/>
            <wp:wrapTopAndBottom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_VT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07689" w14:textId="6526EA14" w:rsidR="0037725B" w:rsidRDefault="0037725B" w:rsidP="0037725B">
      <w:pPr>
        <w:spacing w:after="0"/>
        <w:jc w:val="center"/>
        <w:rPr>
          <w:b/>
          <w:sz w:val="28"/>
        </w:rPr>
      </w:pPr>
    </w:p>
    <w:p w14:paraId="5F9053DF" w14:textId="3D1665E9" w:rsidR="00253D59" w:rsidRDefault="00253D59" w:rsidP="0037725B">
      <w:pPr>
        <w:jc w:val="center"/>
        <w:rPr>
          <w:b/>
          <w:sz w:val="28"/>
        </w:rPr>
      </w:pPr>
      <w:r>
        <w:rPr>
          <w:b/>
          <w:sz w:val="28"/>
        </w:rPr>
        <w:t>What is Walk Across Texas? | Why is it important? | Why particip</w:t>
      </w:r>
      <w:r w:rsidR="00CC02A4">
        <w:rPr>
          <w:b/>
          <w:sz w:val="28"/>
        </w:rPr>
        <w:t>ate?</w:t>
      </w:r>
    </w:p>
    <w:p w14:paraId="346924A0" w14:textId="77777777" w:rsidR="00253D59" w:rsidRDefault="00253D59" w:rsidP="00253D59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Teams of 8 that Walk Across Texas in 8 weeks </w:t>
      </w:r>
    </w:p>
    <w:p w14:paraId="5E66DC70" w14:textId="6BF5503C" w:rsidR="00253D59" w:rsidRDefault="00253D59" w:rsidP="00253D59">
      <w:pPr>
        <w:ind w:left="720" w:firstLine="720"/>
        <w:rPr>
          <w:sz w:val="28"/>
        </w:rPr>
      </w:pPr>
      <w:r>
        <w:rPr>
          <w:sz w:val="28"/>
        </w:rPr>
        <w:t>(832 miles = ~2 miles/day/ind</w:t>
      </w:r>
      <w:r w:rsidR="00F94336">
        <w:rPr>
          <w:sz w:val="28"/>
        </w:rPr>
        <w:t>ividual</w:t>
      </w:r>
      <w:r>
        <w:rPr>
          <w:sz w:val="28"/>
        </w:rPr>
        <w:t>)</w:t>
      </w:r>
    </w:p>
    <w:p w14:paraId="2C289E0A" w14:textId="77777777" w:rsidR="00CC02A4" w:rsidRDefault="00253D59" w:rsidP="00253D59">
      <w:pPr>
        <w:spacing w:after="0"/>
        <w:rPr>
          <w:sz w:val="28"/>
        </w:rPr>
      </w:pPr>
      <w:r>
        <w:rPr>
          <w:sz w:val="28"/>
        </w:rPr>
        <w:tab/>
      </w:r>
      <w:r w:rsidR="00CC02A4">
        <w:rPr>
          <w:sz w:val="28"/>
        </w:rPr>
        <w:t>1 Mile =</w:t>
      </w:r>
    </w:p>
    <w:p w14:paraId="1818B908" w14:textId="32C5CF0C" w:rsidR="00CC02A4" w:rsidRDefault="00CC02A4" w:rsidP="00253D59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20 Minute of Activity</w:t>
      </w:r>
    </w:p>
    <w:p w14:paraId="1E21DAFD" w14:textId="2E579DF1" w:rsidR="00CC02A4" w:rsidRDefault="00CC02A4" w:rsidP="0037725B">
      <w:pPr>
        <w:tabs>
          <w:tab w:val="left" w:pos="720"/>
          <w:tab w:val="left" w:pos="1440"/>
          <w:tab w:val="left" w:pos="2160"/>
          <w:tab w:val="left" w:pos="2880"/>
          <w:tab w:val="left" w:pos="7575"/>
        </w:tabs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 Measured Mile</w:t>
      </w:r>
      <w:r w:rsidR="0037725B">
        <w:rPr>
          <w:sz w:val="28"/>
        </w:rPr>
        <w:tab/>
      </w:r>
    </w:p>
    <w:p w14:paraId="706D3664" w14:textId="276D16EF" w:rsidR="00CC02A4" w:rsidRDefault="00CC02A4" w:rsidP="00253D59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="00A4064D">
        <w:rPr>
          <w:sz w:val="28"/>
        </w:rPr>
        <w:t>,25</w:t>
      </w:r>
      <w:r>
        <w:rPr>
          <w:sz w:val="28"/>
        </w:rPr>
        <w:t>0 Steps on a Pedometer</w:t>
      </w:r>
    </w:p>
    <w:p w14:paraId="1F158706" w14:textId="059C58E8" w:rsidR="008F333B" w:rsidRDefault="008F333B" w:rsidP="00253D59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Or view Activity Equivalents: </w:t>
      </w:r>
      <w:hyperlink r:id="rId8" w:history="1">
        <w:r w:rsidR="00AE0CC4" w:rsidRPr="0083253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https://tinyurl.com/activityequivalents</w:t>
        </w:r>
      </w:hyperlink>
      <w:r w:rsidR="00AE0CC4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348B2690" w14:textId="55D5E43B" w:rsidR="00F81D6F" w:rsidRDefault="00F81D6F" w:rsidP="00CC02A4">
      <w:pPr>
        <w:spacing w:after="0"/>
        <w:ind w:firstLine="720"/>
        <w:rPr>
          <w:sz w:val="28"/>
        </w:rPr>
      </w:pPr>
    </w:p>
    <w:p w14:paraId="72378A88" w14:textId="38C9E60C" w:rsidR="00253D59" w:rsidRDefault="00253D59" w:rsidP="00CC02A4">
      <w:pPr>
        <w:spacing w:after="0"/>
        <w:ind w:firstLine="720"/>
        <w:rPr>
          <w:sz w:val="28"/>
        </w:rPr>
      </w:pPr>
      <w:r>
        <w:rPr>
          <w:sz w:val="28"/>
        </w:rPr>
        <w:t>Texas Rankings:</w:t>
      </w:r>
    </w:p>
    <w:p w14:paraId="1276E2EA" w14:textId="6B55B011" w:rsidR="00253D59" w:rsidRDefault="00253D59" w:rsidP="00253D59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14</w:t>
      </w:r>
      <w:r w:rsidRPr="00253D59">
        <w:rPr>
          <w:sz w:val="28"/>
          <w:vertAlign w:val="superscript"/>
        </w:rPr>
        <w:t>th</w:t>
      </w:r>
      <w:r>
        <w:rPr>
          <w:sz w:val="28"/>
        </w:rPr>
        <w:t xml:space="preserve"> state with highest adult obesity </w:t>
      </w:r>
    </w:p>
    <w:p w14:paraId="52AA44B4" w14:textId="0F8EA5C7" w:rsidR="00253D59" w:rsidRDefault="00253D59" w:rsidP="00253D59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15</w:t>
      </w:r>
      <w:r w:rsidRPr="00253D59">
        <w:rPr>
          <w:sz w:val="28"/>
          <w:vertAlign w:val="superscript"/>
        </w:rPr>
        <w:t>th</w:t>
      </w:r>
      <w:r>
        <w:rPr>
          <w:sz w:val="28"/>
        </w:rPr>
        <w:t xml:space="preserve"> state with highest child obesity</w:t>
      </w:r>
    </w:p>
    <w:p w14:paraId="3259E3A0" w14:textId="5E61E0B3" w:rsidR="00657AD9" w:rsidRDefault="00253D59" w:rsidP="00A51360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>5</w:t>
      </w:r>
      <w:r w:rsidRPr="00253D59">
        <w:rPr>
          <w:sz w:val="28"/>
          <w:vertAlign w:val="superscript"/>
        </w:rPr>
        <w:t>th</w:t>
      </w:r>
      <w:r>
        <w:rPr>
          <w:sz w:val="28"/>
        </w:rPr>
        <w:t xml:space="preserve"> state most physically inactive</w:t>
      </w:r>
    </w:p>
    <w:p w14:paraId="308AFBB8" w14:textId="77777777" w:rsidR="00A51360" w:rsidRDefault="00A51360">
      <w:pPr>
        <w:rPr>
          <w:b/>
          <w:sz w:val="28"/>
        </w:rPr>
      </w:pPr>
      <w:r>
        <w:rPr>
          <w:b/>
          <w:sz w:val="28"/>
        </w:rPr>
        <w:br w:type="page"/>
      </w:r>
    </w:p>
    <w:p w14:paraId="39B7B36D" w14:textId="77777777" w:rsidR="00B421AC" w:rsidRPr="00CC02A4" w:rsidRDefault="00B421AC" w:rsidP="00F9693C">
      <w:pPr>
        <w:spacing w:after="0"/>
        <w:rPr>
          <w:sz w:val="28"/>
        </w:rPr>
      </w:pPr>
      <w:r>
        <w:rPr>
          <w:b/>
          <w:sz w:val="28"/>
        </w:rPr>
        <w:lastRenderedPageBreak/>
        <w:t>To Register:</w:t>
      </w:r>
    </w:p>
    <w:p w14:paraId="105FA0FC" w14:textId="21E6F769" w:rsidR="00D13337" w:rsidRPr="00D13337" w:rsidRDefault="00B16338" w:rsidP="00D133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</w:t>
      </w:r>
      <w:r w:rsidR="00657AD9">
        <w:rPr>
          <w:sz w:val="24"/>
          <w:szCs w:val="24"/>
        </w:rPr>
        <w:t xml:space="preserve"> our Facebook </w:t>
      </w:r>
      <w:r>
        <w:rPr>
          <w:sz w:val="24"/>
          <w:szCs w:val="24"/>
        </w:rPr>
        <w:t>Page</w:t>
      </w:r>
      <w:r w:rsidR="00657AD9">
        <w:rPr>
          <w:sz w:val="24"/>
          <w:szCs w:val="24"/>
        </w:rPr>
        <w:t xml:space="preserve"> to stay in touch: </w:t>
      </w:r>
      <w:r w:rsidR="00D13337" w:rsidRPr="00D13337">
        <w:rPr>
          <w:sz w:val="24"/>
          <w:szCs w:val="24"/>
        </w:rPr>
        <w:t>https://www.facebook.com/PCagriLife</w:t>
      </w:r>
    </w:p>
    <w:p w14:paraId="1A589FBF" w14:textId="29A4119D" w:rsidR="006C39CF" w:rsidRPr="006C39CF" w:rsidRDefault="008914F4" w:rsidP="008914F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6C39CF">
        <w:rPr>
          <w:sz w:val="24"/>
          <w:szCs w:val="24"/>
        </w:rPr>
        <w:t xml:space="preserve">Go to </w:t>
      </w:r>
      <w:hyperlink r:id="rId9" w:history="1">
        <w:r w:rsidR="006C39CF" w:rsidRPr="00860604">
          <w:rPr>
            <w:rStyle w:val="Hyperlink"/>
            <w:sz w:val="24"/>
            <w:szCs w:val="24"/>
          </w:rPr>
          <w:t>https://howdyhealth.org/programs/howdy-health-registration</w:t>
        </w:r>
      </w:hyperlink>
      <w:r w:rsidR="006C39CF">
        <w:rPr>
          <w:rStyle w:val="Hyperlink"/>
          <w:sz w:val="24"/>
          <w:szCs w:val="24"/>
        </w:rPr>
        <w:t xml:space="preserve"> </w:t>
      </w:r>
    </w:p>
    <w:p w14:paraId="7DF46F0E" w14:textId="43A67445" w:rsidR="008914F4" w:rsidRPr="00426D53" w:rsidRDefault="008914F4" w:rsidP="008914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Complete registration. Things to remember: </w:t>
      </w:r>
    </w:p>
    <w:p w14:paraId="16357899" w14:textId="40F8FE2F" w:rsidR="008914F4" w:rsidRPr="00426D53" w:rsidRDefault="008914F4" w:rsidP="008914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Select </w:t>
      </w:r>
      <w:r w:rsidR="008B08D5">
        <w:rPr>
          <w:sz w:val="24"/>
          <w:szCs w:val="24"/>
        </w:rPr>
        <w:t>Panola</w:t>
      </w:r>
      <w:r w:rsidRPr="00426D53">
        <w:rPr>
          <w:sz w:val="24"/>
          <w:szCs w:val="24"/>
        </w:rPr>
        <w:t xml:space="preserve"> County</w:t>
      </w:r>
    </w:p>
    <w:p w14:paraId="43E0F9E1" w14:textId="1622B952" w:rsidR="008914F4" w:rsidRPr="00426D53" w:rsidRDefault="008914F4" w:rsidP="008914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>Give the validation email a moment to get to your inbox. Email is from Howdy Health</w:t>
      </w:r>
      <w:r w:rsidR="00B421AC" w:rsidRPr="00426D53">
        <w:rPr>
          <w:sz w:val="24"/>
          <w:szCs w:val="24"/>
        </w:rPr>
        <w:t>.</w:t>
      </w:r>
    </w:p>
    <w:p w14:paraId="1E3C6F43" w14:textId="77777777" w:rsidR="00953BB1" w:rsidRPr="00426D53" w:rsidRDefault="00162659" w:rsidP="00162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Once verified, login with login credentials </w:t>
      </w:r>
    </w:p>
    <w:p w14:paraId="6AAB81D9" w14:textId="4A809C33" w:rsidR="00B421AC" w:rsidRPr="00426D53" w:rsidRDefault="00B421AC" w:rsidP="00162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Do </w:t>
      </w:r>
      <w:r w:rsidRPr="00426D53">
        <w:rPr>
          <w:i/>
          <w:sz w:val="24"/>
          <w:szCs w:val="24"/>
        </w:rPr>
        <w:t>not</w:t>
      </w:r>
      <w:r w:rsidRPr="00426D53">
        <w:rPr>
          <w:sz w:val="24"/>
          <w:szCs w:val="24"/>
        </w:rPr>
        <w:t xml:space="preserve"> create a league! </w:t>
      </w:r>
      <w:r w:rsidR="00B04543" w:rsidRPr="00426D53">
        <w:rPr>
          <w:sz w:val="24"/>
          <w:szCs w:val="24"/>
        </w:rPr>
        <w:t xml:space="preserve">You want to </w:t>
      </w:r>
      <w:r w:rsidR="00B04543" w:rsidRPr="00426D53">
        <w:rPr>
          <w:b/>
          <w:sz w:val="24"/>
          <w:szCs w:val="24"/>
        </w:rPr>
        <w:t>JOIN a league</w:t>
      </w:r>
      <w:r w:rsidR="00B04543" w:rsidRPr="00426D53">
        <w:rPr>
          <w:sz w:val="24"/>
          <w:szCs w:val="24"/>
        </w:rPr>
        <w:t>!</w:t>
      </w:r>
    </w:p>
    <w:p w14:paraId="1BE6BE71" w14:textId="21C13A34" w:rsidR="00162659" w:rsidRPr="00426D53" w:rsidRDefault="00162659" w:rsidP="00162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D53">
        <w:rPr>
          <w:sz w:val="24"/>
          <w:szCs w:val="24"/>
        </w:rPr>
        <w:t>You will create a team</w:t>
      </w:r>
      <w:r w:rsidR="00B421AC" w:rsidRPr="00426D53">
        <w:rPr>
          <w:sz w:val="24"/>
          <w:szCs w:val="24"/>
        </w:rPr>
        <w:t xml:space="preserve"> or join a team</w:t>
      </w:r>
      <w:r w:rsidRPr="00426D53">
        <w:rPr>
          <w:sz w:val="24"/>
          <w:szCs w:val="24"/>
        </w:rPr>
        <w:t>.</w:t>
      </w:r>
      <w:r w:rsidR="00B421AC" w:rsidRPr="00426D53">
        <w:rPr>
          <w:sz w:val="24"/>
          <w:szCs w:val="24"/>
        </w:rPr>
        <w:t xml:space="preserve"> (If you are joining a team, you’ll need the team code set up by your captain.)</w:t>
      </w:r>
    </w:p>
    <w:p w14:paraId="0259D64C" w14:textId="2A6C1641" w:rsidR="00162659" w:rsidRPr="00426D53" w:rsidRDefault="000807B9" w:rsidP="001626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Regular/Community</w:t>
      </w:r>
      <w:r w:rsidR="00657AD9">
        <w:rPr>
          <w:sz w:val="24"/>
          <w:szCs w:val="24"/>
        </w:rPr>
        <w:t xml:space="preserve"> </w:t>
      </w:r>
      <w:r w:rsidR="00162659" w:rsidRPr="00426D53">
        <w:rPr>
          <w:sz w:val="24"/>
          <w:szCs w:val="24"/>
        </w:rPr>
        <w:t xml:space="preserve">League Name: </w:t>
      </w:r>
      <w:r w:rsidR="007C6010">
        <w:rPr>
          <w:sz w:val="24"/>
          <w:szCs w:val="24"/>
        </w:rPr>
        <w:t>Panola County 2021</w:t>
      </w:r>
    </w:p>
    <w:p w14:paraId="468ABE70" w14:textId="01B640A6" w:rsidR="00375BD0" w:rsidRDefault="000807B9" w:rsidP="001626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Regular/Community</w:t>
      </w:r>
      <w:r w:rsidR="00657AD9" w:rsidRPr="00375BD0">
        <w:rPr>
          <w:sz w:val="24"/>
          <w:szCs w:val="24"/>
        </w:rPr>
        <w:t xml:space="preserve"> </w:t>
      </w:r>
      <w:r w:rsidR="00162659" w:rsidRPr="00375BD0">
        <w:rPr>
          <w:sz w:val="24"/>
          <w:szCs w:val="24"/>
        </w:rPr>
        <w:t xml:space="preserve">League Code: </w:t>
      </w:r>
      <w:r w:rsidR="00375BD0" w:rsidRPr="00375BD0">
        <w:rPr>
          <w:sz w:val="24"/>
          <w:szCs w:val="24"/>
        </w:rPr>
        <w:t>watL-210803-06362</w:t>
      </w:r>
    </w:p>
    <w:p w14:paraId="61C036F5" w14:textId="297A836F" w:rsidR="00657AD9" w:rsidRPr="00840F02" w:rsidRDefault="000807B9" w:rsidP="0016265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CIVIC GROUPS </w:t>
      </w:r>
      <w:r w:rsidR="00657AD9" w:rsidRPr="00375BD0">
        <w:rPr>
          <w:sz w:val="24"/>
          <w:szCs w:val="24"/>
        </w:rPr>
        <w:t xml:space="preserve">League Name: </w:t>
      </w:r>
      <w:r w:rsidR="007C6010" w:rsidRPr="00840F02">
        <w:t>Panola Civic Groups 2021</w:t>
      </w:r>
    </w:p>
    <w:p w14:paraId="753C7FAE" w14:textId="385FE44E" w:rsidR="007410F2" w:rsidRPr="00840F02" w:rsidRDefault="000807B9" w:rsidP="004D3999">
      <w:pPr>
        <w:pStyle w:val="ListParagraph"/>
        <w:numPr>
          <w:ilvl w:val="1"/>
          <w:numId w:val="1"/>
        </w:numPr>
        <w:spacing w:after="0"/>
      </w:pPr>
      <w:r w:rsidRPr="00840F02">
        <w:t xml:space="preserve">CIVIC GROUPS </w:t>
      </w:r>
      <w:r w:rsidR="007410F2" w:rsidRPr="00840F02">
        <w:t xml:space="preserve">League Code: </w:t>
      </w:r>
      <w:r w:rsidR="00840F02" w:rsidRPr="00840F02">
        <w:t>watL-210811-84293</w:t>
      </w:r>
    </w:p>
    <w:p w14:paraId="684AE670" w14:textId="6DA9C0A3" w:rsidR="00B421AC" w:rsidRPr="00B04543" w:rsidRDefault="00B421AC" w:rsidP="00F9693C">
      <w:pPr>
        <w:spacing w:after="0"/>
        <w:rPr>
          <w:b/>
          <w:sz w:val="28"/>
        </w:rPr>
      </w:pPr>
      <w:r w:rsidRPr="00B04543">
        <w:rPr>
          <w:b/>
          <w:sz w:val="28"/>
        </w:rPr>
        <w:t xml:space="preserve">To </w:t>
      </w:r>
      <w:r w:rsidR="00B04543" w:rsidRPr="00B04543">
        <w:rPr>
          <w:b/>
          <w:sz w:val="28"/>
        </w:rPr>
        <w:t>Login:</w:t>
      </w:r>
    </w:p>
    <w:p w14:paraId="0D6ED6CF" w14:textId="17D89374" w:rsidR="00B04543" w:rsidRPr="00426D53" w:rsidRDefault="00B04543" w:rsidP="00B045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Go to </w:t>
      </w:r>
      <w:hyperlink r:id="rId10" w:history="1">
        <w:r w:rsidRPr="00426D53">
          <w:rPr>
            <w:rStyle w:val="Hyperlink"/>
            <w:sz w:val="24"/>
            <w:szCs w:val="24"/>
          </w:rPr>
          <w:t>https://howdyhealth.org/programs/</w:t>
        </w:r>
      </w:hyperlink>
      <w:r w:rsidRPr="00426D53">
        <w:rPr>
          <w:sz w:val="24"/>
          <w:szCs w:val="24"/>
        </w:rPr>
        <w:t xml:space="preserve"> </w:t>
      </w:r>
    </w:p>
    <w:p w14:paraId="7AC84A47" w14:textId="5D69BF83" w:rsidR="00B04543" w:rsidRPr="00426D53" w:rsidRDefault="00B04543" w:rsidP="00B045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Use login and password </w:t>
      </w:r>
    </w:p>
    <w:p w14:paraId="6603FFFD" w14:textId="32F29DA6" w:rsidR="00DB539B" w:rsidRDefault="00DB539B" w:rsidP="00DB539B">
      <w:pPr>
        <w:spacing w:after="0"/>
        <w:rPr>
          <w:b/>
          <w:sz w:val="28"/>
          <w:szCs w:val="24"/>
        </w:rPr>
      </w:pPr>
      <w:r w:rsidRPr="00F9693C">
        <w:rPr>
          <w:b/>
          <w:sz w:val="28"/>
          <w:szCs w:val="24"/>
        </w:rPr>
        <w:t xml:space="preserve">To Add Team Members: </w:t>
      </w:r>
      <w:r w:rsidR="00C36A0D" w:rsidRPr="00D75D24">
        <w:rPr>
          <w:bCs/>
          <w:i/>
          <w:iCs/>
          <w:sz w:val="24"/>
        </w:rPr>
        <w:t>*</w:t>
      </w:r>
      <w:r w:rsidR="00D75D24" w:rsidRPr="00D75D24">
        <w:rPr>
          <w:bCs/>
          <w:i/>
          <w:iCs/>
          <w:sz w:val="24"/>
        </w:rPr>
        <w:t xml:space="preserve">Only team coaches </w:t>
      </w:r>
      <w:r w:rsidR="00C3542D">
        <w:rPr>
          <w:bCs/>
          <w:i/>
          <w:iCs/>
          <w:sz w:val="24"/>
        </w:rPr>
        <w:t>need to login to add</w:t>
      </w:r>
      <w:r w:rsidR="00D75D24" w:rsidRPr="00D75D24">
        <w:rPr>
          <w:bCs/>
          <w:i/>
          <w:iCs/>
          <w:sz w:val="24"/>
        </w:rPr>
        <w:t xml:space="preserve"> youth teammates.</w:t>
      </w:r>
    </w:p>
    <w:p w14:paraId="4280694C" w14:textId="24AE82DF" w:rsidR="00DB539B" w:rsidRDefault="00DB539B" w:rsidP="00DB539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Once logged in, go to </w:t>
      </w:r>
      <w:r w:rsidR="008B00A9">
        <w:rPr>
          <w:sz w:val="24"/>
          <w:szCs w:val="24"/>
        </w:rPr>
        <w:t>“T</w:t>
      </w:r>
      <w:r>
        <w:rPr>
          <w:sz w:val="24"/>
          <w:szCs w:val="24"/>
        </w:rPr>
        <w:t xml:space="preserve">eam </w:t>
      </w:r>
      <w:r w:rsidR="008B00A9">
        <w:rPr>
          <w:sz w:val="24"/>
          <w:szCs w:val="24"/>
        </w:rPr>
        <w:t>P</w:t>
      </w:r>
      <w:r>
        <w:rPr>
          <w:sz w:val="24"/>
          <w:szCs w:val="24"/>
        </w:rPr>
        <w:t>rofile.</w:t>
      </w:r>
      <w:r w:rsidR="008B00A9">
        <w:rPr>
          <w:sz w:val="24"/>
          <w:szCs w:val="24"/>
        </w:rPr>
        <w:t>”</w:t>
      </w:r>
      <w:r w:rsidR="00AD1415">
        <w:rPr>
          <w:sz w:val="24"/>
          <w:szCs w:val="24"/>
        </w:rPr>
        <w:t xml:space="preserve"> Click on Team Name.</w:t>
      </w:r>
    </w:p>
    <w:p w14:paraId="53546106" w14:textId="77777777" w:rsidR="00DB539B" w:rsidRPr="00F9693C" w:rsidRDefault="00DB539B" w:rsidP="00DB539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Add members by email or provide “Team Code” to teammates. </w:t>
      </w:r>
    </w:p>
    <w:p w14:paraId="46C4E86D" w14:textId="035453ED" w:rsidR="00EE0EA7" w:rsidRDefault="00EE0EA7" w:rsidP="00F9693C">
      <w:pPr>
        <w:spacing w:after="0"/>
        <w:rPr>
          <w:b/>
          <w:sz w:val="28"/>
        </w:rPr>
      </w:pPr>
      <w:r w:rsidRPr="00EE0EA7">
        <w:rPr>
          <w:b/>
          <w:sz w:val="28"/>
        </w:rPr>
        <w:t>To Record Miles:</w:t>
      </w:r>
      <w:r w:rsidR="00F9693C">
        <w:rPr>
          <w:b/>
          <w:sz w:val="28"/>
        </w:rPr>
        <w:t xml:space="preserve"> </w:t>
      </w:r>
      <w:r w:rsidR="00F9693C" w:rsidRPr="00BF016F">
        <w:rPr>
          <w:bCs/>
          <w:i/>
          <w:iCs/>
          <w:sz w:val="24"/>
          <w:szCs w:val="20"/>
        </w:rPr>
        <w:t>*</w:t>
      </w:r>
      <w:r w:rsidR="00BF016F">
        <w:rPr>
          <w:bCs/>
          <w:i/>
          <w:iCs/>
          <w:sz w:val="24"/>
          <w:szCs w:val="20"/>
        </w:rPr>
        <w:t>E</w:t>
      </w:r>
      <w:r w:rsidR="00F9693C" w:rsidRPr="00BF016F">
        <w:rPr>
          <w:bCs/>
          <w:i/>
          <w:iCs/>
          <w:sz w:val="24"/>
          <w:szCs w:val="20"/>
        </w:rPr>
        <w:t xml:space="preserve">ach team member must </w:t>
      </w:r>
      <w:r w:rsidR="001F4876">
        <w:rPr>
          <w:bCs/>
          <w:i/>
          <w:iCs/>
          <w:sz w:val="24"/>
          <w:szCs w:val="20"/>
        </w:rPr>
        <w:t>log his/her own miles on Howdy Health each week.</w:t>
      </w:r>
    </w:p>
    <w:p w14:paraId="67F8B1AE" w14:textId="2942B497" w:rsidR="00EE0EA7" w:rsidRPr="00426D53" w:rsidRDefault="00EE0EA7" w:rsidP="00EE0E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6D53">
        <w:rPr>
          <w:sz w:val="24"/>
          <w:szCs w:val="24"/>
        </w:rPr>
        <w:t xml:space="preserve">Login to Howdy Health portal. </w:t>
      </w:r>
    </w:p>
    <w:p w14:paraId="31CF10DF" w14:textId="274A2ECC" w:rsidR="00EE0EA7" w:rsidRPr="00F9693C" w:rsidRDefault="00EE0EA7" w:rsidP="00EE0E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693C">
        <w:rPr>
          <w:sz w:val="24"/>
          <w:szCs w:val="24"/>
        </w:rPr>
        <w:t>On your WAT! ADULT: DASHBOARD select “Enter Mileage Walked”</w:t>
      </w:r>
    </w:p>
    <w:p w14:paraId="727DB23F" w14:textId="77777777" w:rsidR="004D3999" w:rsidRDefault="00EE0EA7" w:rsidP="00EE0E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693C">
        <w:rPr>
          <w:sz w:val="24"/>
          <w:szCs w:val="24"/>
        </w:rPr>
        <w:t xml:space="preserve">Follow instructions on screen. </w:t>
      </w:r>
    </w:p>
    <w:p w14:paraId="6E86FFA5" w14:textId="5DABAC20" w:rsidR="00F9693C" w:rsidRPr="00F9693C" w:rsidRDefault="00F9693C" w:rsidP="00EE0E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Track team progress by going to “</w:t>
      </w:r>
      <w:r w:rsidR="00C76C16">
        <w:rPr>
          <w:sz w:val="24"/>
          <w:szCs w:val="24"/>
        </w:rPr>
        <w:t>View Team</w:t>
      </w:r>
      <w:r>
        <w:rPr>
          <w:sz w:val="24"/>
          <w:szCs w:val="24"/>
        </w:rPr>
        <w:t>” from the Dashboard.</w:t>
      </w:r>
    </w:p>
    <w:p w14:paraId="3141F8B2" w14:textId="12E0A3ED" w:rsidR="0037725B" w:rsidRPr="00FE2854" w:rsidRDefault="00C36A0D" w:rsidP="00FE2854">
      <w:pPr>
        <w:spacing w:after="0"/>
        <w:rPr>
          <w:b/>
          <w:bCs/>
          <w:sz w:val="28"/>
        </w:rPr>
      </w:pPr>
      <w:r w:rsidRPr="00426D53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2856751" wp14:editId="07672006">
            <wp:simplePos x="0" y="0"/>
            <wp:positionH relativeFrom="margin">
              <wp:posOffset>2143125</wp:posOffset>
            </wp:positionH>
            <wp:positionV relativeFrom="paragraph">
              <wp:posOffset>427355</wp:posOffset>
            </wp:positionV>
            <wp:extent cx="2570480" cy="1019175"/>
            <wp:effectExtent l="0" t="0" r="127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MAgEXTB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9"/>
                    <a:stretch/>
                  </pic:blipFill>
                  <pic:spPr bwMode="auto">
                    <a:xfrm>
                      <a:off x="0" y="0"/>
                      <a:ext cx="257048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25B" w:rsidRPr="00FE2854" w:rsidSect="00C76C16">
      <w:footerReference w:type="default" r:id="rId12"/>
      <w:pgSz w:w="12240" w:h="15840" w:code="1"/>
      <w:pgMar w:top="720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7750" w14:textId="77777777" w:rsidR="005669BE" w:rsidRDefault="005669BE" w:rsidP="00953BB1">
      <w:pPr>
        <w:spacing w:after="0" w:line="240" w:lineRule="auto"/>
      </w:pPr>
      <w:r>
        <w:separator/>
      </w:r>
    </w:p>
  </w:endnote>
  <w:endnote w:type="continuationSeparator" w:id="0">
    <w:p w14:paraId="213552E9" w14:textId="77777777" w:rsidR="005669BE" w:rsidRDefault="005669BE" w:rsidP="009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7F1B" w14:textId="77777777" w:rsidR="0037725B" w:rsidRPr="0037725B" w:rsidRDefault="0037725B">
    <w:pPr>
      <w:pStyle w:val="Footer"/>
      <w:rPr>
        <w:sz w:val="8"/>
      </w:rPr>
    </w:pPr>
  </w:p>
  <w:p w14:paraId="01EC0CB1" w14:textId="39EC8009" w:rsidR="00CC02A4" w:rsidRDefault="00C515E5" w:rsidP="0037725B">
    <w:pPr>
      <w:pStyle w:val="Footer"/>
      <w:jc w:val="center"/>
    </w:pPr>
    <w:r>
      <w:t>903.693.0300 x217</w:t>
    </w:r>
    <w:r w:rsidR="0037725B">
      <w:t xml:space="preserve"> | </w:t>
    </w:r>
    <w:hyperlink r:id="rId1" w:history="1">
      <w:r w:rsidR="00960236" w:rsidRPr="00477F1B">
        <w:rPr>
          <w:rStyle w:val="Hyperlink"/>
        </w:rPr>
        <w:t>clarissa.moon@ag.tamu.edu</w:t>
      </w:r>
    </w:hyperlink>
    <w:r w:rsidR="0037725B">
      <w:t xml:space="preserve"> </w:t>
    </w:r>
  </w:p>
  <w:p w14:paraId="6D104FE7" w14:textId="77777777" w:rsidR="0037725B" w:rsidRPr="0037725B" w:rsidRDefault="0037725B" w:rsidP="00CC02A4">
    <w:pPr>
      <w:pStyle w:val="Footer"/>
      <w:jc w:val="center"/>
      <w:rPr>
        <w:sz w:val="12"/>
      </w:rPr>
    </w:pPr>
  </w:p>
  <w:p w14:paraId="02620B2A" w14:textId="707344F1" w:rsidR="0037725B" w:rsidRPr="0037725B" w:rsidRDefault="0076409F" w:rsidP="00D056AD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6"/>
        <w:szCs w:val="16"/>
      </w:rPr>
    </w:pPr>
    <w:r>
      <w:rPr>
        <w:rFonts w:ascii="TimesNewRoman" w:hAnsi="TimesNewRoman" w:cs="TimesNewRoman"/>
        <w:sz w:val="16"/>
        <w:szCs w:val="16"/>
      </w:rPr>
      <w:t>Texas A&amp;M AgriLife Extension provides equal opportunities in its programs and employment to all persons, regardless of race, color, sex, religion, national origin, disability, age, genetic information, veteran status, sexual orientation, or</w:t>
    </w:r>
    <w:r w:rsidR="00D056AD">
      <w:rPr>
        <w:rFonts w:ascii="TimesNewRoman" w:hAnsi="TimesNewRoman" w:cs="TimesNewRoman"/>
        <w:sz w:val="16"/>
        <w:szCs w:val="16"/>
      </w:rPr>
      <w:t xml:space="preserve"> </w:t>
    </w:r>
    <w:r>
      <w:rPr>
        <w:rFonts w:ascii="TimesNewRoman" w:hAnsi="TimesNewRoman" w:cs="TimesNewRoman"/>
        <w:sz w:val="16"/>
        <w:szCs w:val="16"/>
      </w:rPr>
      <w:t>gender identity. -The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FAA3" w14:textId="77777777" w:rsidR="005669BE" w:rsidRDefault="005669BE" w:rsidP="00953BB1">
      <w:pPr>
        <w:spacing w:after="0" w:line="240" w:lineRule="auto"/>
      </w:pPr>
      <w:r>
        <w:separator/>
      </w:r>
    </w:p>
  </w:footnote>
  <w:footnote w:type="continuationSeparator" w:id="0">
    <w:p w14:paraId="3A37849F" w14:textId="77777777" w:rsidR="005669BE" w:rsidRDefault="005669BE" w:rsidP="0095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42C"/>
    <w:multiLevelType w:val="hybridMultilevel"/>
    <w:tmpl w:val="4BF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845"/>
    <w:multiLevelType w:val="hybridMultilevel"/>
    <w:tmpl w:val="C286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E059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290"/>
    <w:multiLevelType w:val="hybridMultilevel"/>
    <w:tmpl w:val="36C6A94C"/>
    <w:lvl w:ilvl="0" w:tplc="75CA5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5C14"/>
    <w:multiLevelType w:val="hybridMultilevel"/>
    <w:tmpl w:val="2C2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794F"/>
    <w:multiLevelType w:val="hybridMultilevel"/>
    <w:tmpl w:val="6B2E5D16"/>
    <w:lvl w:ilvl="0" w:tplc="4C8E5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5111"/>
    <w:multiLevelType w:val="hybridMultilevel"/>
    <w:tmpl w:val="5828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103A"/>
    <w:multiLevelType w:val="hybridMultilevel"/>
    <w:tmpl w:val="F84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37387"/>
    <w:multiLevelType w:val="hybridMultilevel"/>
    <w:tmpl w:val="38C4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F4"/>
    <w:rsid w:val="0002524F"/>
    <w:rsid w:val="00052E5D"/>
    <w:rsid w:val="000807B9"/>
    <w:rsid w:val="0008277E"/>
    <w:rsid w:val="00140965"/>
    <w:rsid w:val="00162659"/>
    <w:rsid w:val="001C6307"/>
    <w:rsid w:val="001F4876"/>
    <w:rsid w:val="00204759"/>
    <w:rsid w:val="00234C64"/>
    <w:rsid w:val="00253D59"/>
    <w:rsid w:val="00375BD0"/>
    <w:rsid w:val="0037725B"/>
    <w:rsid w:val="00423CB5"/>
    <w:rsid w:val="00426D53"/>
    <w:rsid w:val="004A7CD9"/>
    <w:rsid w:val="004D3999"/>
    <w:rsid w:val="004E3EDA"/>
    <w:rsid w:val="004E6AA1"/>
    <w:rsid w:val="00541D7A"/>
    <w:rsid w:val="005669BE"/>
    <w:rsid w:val="00574D27"/>
    <w:rsid w:val="005E1F34"/>
    <w:rsid w:val="0061069B"/>
    <w:rsid w:val="00620780"/>
    <w:rsid w:val="006534F6"/>
    <w:rsid w:val="00657AD9"/>
    <w:rsid w:val="006C39CF"/>
    <w:rsid w:val="007410F2"/>
    <w:rsid w:val="0076409F"/>
    <w:rsid w:val="007C18B3"/>
    <w:rsid w:val="007C6010"/>
    <w:rsid w:val="007C7D2E"/>
    <w:rsid w:val="007E54DC"/>
    <w:rsid w:val="007F43F8"/>
    <w:rsid w:val="00840F02"/>
    <w:rsid w:val="008725CC"/>
    <w:rsid w:val="00887772"/>
    <w:rsid w:val="008914F4"/>
    <w:rsid w:val="008B00A9"/>
    <w:rsid w:val="008B08D5"/>
    <w:rsid w:val="008C0F33"/>
    <w:rsid w:val="008C2CE7"/>
    <w:rsid w:val="008F333B"/>
    <w:rsid w:val="00916CA3"/>
    <w:rsid w:val="00953BB1"/>
    <w:rsid w:val="00960236"/>
    <w:rsid w:val="009643BE"/>
    <w:rsid w:val="009B13F0"/>
    <w:rsid w:val="00A21E29"/>
    <w:rsid w:val="00A4064D"/>
    <w:rsid w:val="00A51360"/>
    <w:rsid w:val="00A9711C"/>
    <w:rsid w:val="00AA61D0"/>
    <w:rsid w:val="00AD1415"/>
    <w:rsid w:val="00AE0CC4"/>
    <w:rsid w:val="00B04543"/>
    <w:rsid w:val="00B16338"/>
    <w:rsid w:val="00B421AC"/>
    <w:rsid w:val="00B70769"/>
    <w:rsid w:val="00BF016F"/>
    <w:rsid w:val="00BF033C"/>
    <w:rsid w:val="00C3542D"/>
    <w:rsid w:val="00C36A0D"/>
    <w:rsid w:val="00C515E5"/>
    <w:rsid w:val="00C76C16"/>
    <w:rsid w:val="00CC02A4"/>
    <w:rsid w:val="00D056AD"/>
    <w:rsid w:val="00D13337"/>
    <w:rsid w:val="00D32408"/>
    <w:rsid w:val="00D75D24"/>
    <w:rsid w:val="00D77DF5"/>
    <w:rsid w:val="00DB3452"/>
    <w:rsid w:val="00DB539B"/>
    <w:rsid w:val="00E374E5"/>
    <w:rsid w:val="00E9725E"/>
    <w:rsid w:val="00EA73DB"/>
    <w:rsid w:val="00ED492B"/>
    <w:rsid w:val="00EE0EA7"/>
    <w:rsid w:val="00EF2C82"/>
    <w:rsid w:val="00F07264"/>
    <w:rsid w:val="00F81D6F"/>
    <w:rsid w:val="00F94336"/>
    <w:rsid w:val="00F9693C"/>
    <w:rsid w:val="00FB18CF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772AF2"/>
  <w15:chartTrackingRefBased/>
  <w15:docId w15:val="{DC23A524-725F-4218-8E12-9BDF87D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B1"/>
  </w:style>
  <w:style w:type="paragraph" w:styleId="Footer">
    <w:name w:val="footer"/>
    <w:basedOn w:val="Normal"/>
    <w:link w:val="FooterChar"/>
    <w:uiPriority w:val="99"/>
    <w:unhideWhenUsed/>
    <w:rsid w:val="0095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B1"/>
  </w:style>
  <w:style w:type="character" w:styleId="FollowedHyperlink">
    <w:name w:val="FollowedHyperlink"/>
    <w:basedOn w:val="DefaultParagraphFont"/>
    <w:uiPriority w:val="99"/>
    <w:semiHidden/>
    <w:unhideWhenUsed/>
    <w:rsid w:val="00F81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ctivityequival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howdyhealth.org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wdyhealth.org/programs/howdy-health-registr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rissa.moon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A. Brown</dc:creator>
  <cp:keywords/>
  <dc:description/>
  <cp:lastModifiedBy>Clarissa A. Moon</cp:lastModifiedBy>
  <cp:revision>17</cp:revision>
  <cp:lastPrinted>2019-03-12T16:08:00Z</cp:lastPrinted>
  <dcterms:created xsi:type="dcterms:W3CDTF">2021-08-12T02:28:00Z</dcterms:created>
  <dcterms:modified xsi:type="dcterms:W3CDTF">2021-08-12T02:46:00Z</dcterms:modified>
</cp:coreProperties>
</file>