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7A12B" w14:textId="7A82D799" w:rsidR="00543D92" w:rsidRPr="006D7091" w:rsidRDefault="00A15DE3" w:rsidP="006D7091">
      <w:pPr>
        <w:pStyle w:val="Heading1"/>
        <w:sectPr w:rsidR="00543D92" w:rsidRPr="006D7091" w:rsidSect="007F3901">
          <w:headerReference w:type="default" r:id="rId7"/>
          <w:footerReference w:type="default" r:id="rId8"/>
          <w:pgSz w:w="12240" w:h="15840"/>
          <w:pgMar w:top="4320" w:right="720" w:bottom="1008" w:left="720" w:header="720" w:footer="720" w:gutter="720"/>
          <w:cols w:space="720"/>
          <w:docGrid w:linePitch="360"/>
        </w:sectPr>
      </w:pPr>
      <w:r>
        <w:t>Pick Your Produce… Fresh, Frozen, or Canned</w:t>
      </w:r>
      <w:r w:rsidR="00C45110" w:rsidRPr="006D7091">
        <w:t xml:space="preserve">! </w:t>
      </w:r>
    </w:p>
    <w:p w14:paraId="75799123" w14:textId="4188AA2B" w:rsidR="00706B44" w:rsidRPr="00706B44" w:rsidRDefault="008E16FD" w:rsidP="00706B44">
      <w:r>
        <w:rPr>
          <w:noProof/>
        </w:rPr>
        <w:drawing>
          <wp:anchor distT="0" distB="0" distL="114300" distR="114300" simplePos="0" relativeHeight="251659264" behindDoc="0" locked="0" layoutInCell="1" allowOverlap="1" wp14:anchorId="33E4E1EC" wp14:editId="75803D53">
            <wp:simplePos x="0" y="0"/>
            <wp:positionH relativeFrom="margin">
              <wp:posOffset>2267907</wp:posOffset>
            </wp:positionH>
            <wp:positionV relativeFrom="margin">
              <wp:posOffset>1671955</wp:posOffset>
            </wp:positionV>
            <wp:extent cx="2408555" cy="1860550"/>
            <wp:effectExtent l="12700" t="12700" r="17145" b="19050"/>
            <wp:wrapSquare wrapText="bothSides"/>
            <wp:docPr id="16148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836" name="Picture 161488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8555" cy="1860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15DE3">
        <w:t xml:space="preserve">Did you know fruits and vegetables can be </w:t>
      </w:r>
      <w:r w:rsidR="00BF236A">
        <w:t xml:space="preserve">enjoyed in a variety of ways? </w:t>
      </w:r>
      <w:r w:rsidR="000C7FB3">
        <w:t xml:space="preserve">When comparing the </w:t>
      </w:r>
      <w:r w:rsidR="00706B44">
        <w:t xml:space="preserve">nutritional value of fresh, </w:t>
      </w:r>
      <w:r w:rsidR="00BF236A">
        <w:t>frozen,</w:t>
      </w:r>
      <w:r w:rsidR="00706B44">
        <w:t xml:space="preserve"> a</w:t>
      </w:r>
      <w:r w:rsidR="00BF236A">
        <w:t xml:space="preserve">nd </w:t>
      </w:r>
      <w:r w:rsidR="000D1A10">
        <w:t>canned produce</w:t>
      </w:r>
      <w:r w:rsidR="000C7FB3">
        <w:t>, research continues to show that</w:t>
      </w:r>
      <w:r w:rsidR="000D1A10">
        <w:t xml:space="preserve"> </w:t>
      </w:r>
      <w:r w:rsidR="00706B44" w:rsidRPr="00706B44">
        <w:rPr>
          <w:b/>
          <w:bCs/>
        </w:rPr>
        <w:t xml:space="preserve">each form </w:t>
      </w:r>
      <w:r w:rsidR="00BF236A">
        <w:rPr>
          <w:b/>
          <w:bCs/>
        </w:rPr>
        <w:t>COUNTS toward</w:t>
      </w:r>
      <w:r w:rsidR="00706B44" w:rsidRPr="00706B44">
        <w:rPr>
          <w:b/>
          <w:bCs/>
        </w:rPr>
        <w:t xml:space="preserve"> a healthy diet</w:t>
      </w:r>
      <w:r w:rsidR="00706B44">
        <w:rPr>
          <w:b/>
          <w:bCs/>
        </w:rPr>
        <w:t xml:space="preserve"> or eating pattern! </w:t>
      </w:r>
      <w:r w:rsidR="000C7FB3">
        <w:t>C</w:t>
      </w:r>
      <w:r w:rsidR="00BF236A">
        <w:t>hoosing fresh, frozen, and canned fruits and vegetables increase</w:t>
      </w:r>
      <w:r w:rsidR="000C7FB3">
        <w:t>s</w:t>
      </w:r>
      <w:r w:rsidR="00BF236A">
        <w:t xml:space="preserve"> how many options there are at the store </w:t>
      </w:r>
      <w:r w:rsidR="000C7FB3">
        <w:t>and</w:t>
      </w:r>
      <w:r w:rsidR="00BF236A">
        <w:t xml:space="preserve"> can help save time and money when shopping. Let’s </w:t>
      </w:r>
      <w:r w:rsidR="00706B44">
        <w:t xml:space="preserve">talk about shopping tips for each! </w:t>
      </w:r>
    </w:p>
    <w:p w14:paraId="5219E164" w14:textId="79DCA495" w:rsidR="00706B44" w:rsidRPr="00BF236A" w:rsidRDefault="00706B44" w:rsidP="00706B44">
      <w:pPr>
        <w:rPr>
          <w:sz w:val="10"/>
          <w:szCs w:val="10"/>
        </w:rPr>
      </w:pPr>
    </w:p>
    <w:p w14:paraId="631C7E2A" w14:textId="475A3B52" w:rsidR="006D4AA6" w:rsidRPr="008E16FD" w:rsidRDefault="006D4AA6" w:rsidP="006D4AA6">
      <w:r>
        <w:t xml:space="preserve">Sometimes fresh fruits and vegetables are not widely available and can cost more depending on the season and where you live. Additionally, some fresh produce travels very far to our stores and can lose nutrients in transit and potentially spoil quicker. </w:t>
      </w:r>
      <w:r w:rsidR="00876A8B">
        <w:t xml:space="preserve">To extend the shelf-life of fruits and vegetables, freezing or canning options are available. In processing/preserving fruits and vegetables, the produce is picked at its peak freshness in both flavor and nutrients and then processed accordingly. </w:t>
      </w:r>
      <w:r w:rsidR="005D7157">
        <w:t>During</w:t>
      </w:r>
      <w:r w:rsidR="00876A8B">
        <w:t xml:space="preserve"> processing, some f</w:t>
      </w:r>
      <w:r>
        <w:t xml:space="preserve">ruits and vegetables </w:t>
      </w:r>
      <w:r w:rsidR="00876A8B">
        <w:t>lose</w:t>
      </w:r>
      <w:r w:rsidR="008E16FD">
        <w:t xml:space="preserve"> nutrients</w:t>
      </w:r>
      <w:r w:rsidR="00876A8B">
        <w:t xml:space="preserve">, </w:t>
      </w:r>
      <w:r w:rsidR="008E16FD">
        <w:t>when</w:t>
      </w:r>
      <w:r>
        <w:t xml:space="preserve"> compared to fresh</w:t>
      </w:r>
      <w:r w:rsidR="00876A8B">
        <w:t xml:space="preserve"> produce</w:t>
      </w:r>
      <w:r>
        <w:t xml:space="preserve"> but the change is minimal. </w:t>
      </w:r>
      <w:r w:rsidR="00876A8B">
        <w:t xml:space="preserve">Equally, there are some fruits or </w:t>
      </w:r>
      <w:r w:rsidR="00876A8B">
        <w:t xml:space="preserve">vegetables with </w:t>
      </w:r>
      <w:r w:rsidR="00876A8B">
        <w:rPr>
          <w:i/>
          <w:iCs/>
        </w:rPr>
        <w:t>more</w:t>
      </w:r>
      <w:r w:rsidR="00876A8B">
        <w:t xml:space="preserve"> nutrients available when frozen or canned</w:t>
      </w:r>
      <w:r w:rsidR="005304C5">
        <w:t xml:space="preserve"> as fresh </w:t>
      </w:r>
      <w:r w:rsidR="000D1A10">
        <w:t>items</w:t>
      </w:r>
      <w:r w:rsidR="005304C5">
        <w:t xml:space="preserve"> begin to lose nutrients once picked.</w:t>
      </w:r>
      <w:r w:rsidR="008E16FD">
        <w:t xml:space="preserve"> </w:t>
      </w:r>
      <w:r w:rsidR="00BF236A">
        <w:t>Again, these differences are minor and vary between different fruits and vegetables!</w:t>
      </w:r>
    </w:p>
    <w:p w14:paraId="219C98FE" w14:textId="5720EE3E" w:rsidR="006D4AA6" w:rsidRPr="00BF236A" w:rsidRDefault="006D4AA6" w:rsidP="006D4AA6">
      <w:pPr>
        <w:rPr>
          <w:sz w:val="10"/>
          <w:szCs w:val="10"/>
        </w:rPr>
      </w:pPr>
    </w:p>
    <w:p w14:paraId="0117C024" w14:textId="3A425731" w:rsidR="00A15DE3" w:rsidRDefault="008E16FD" w:rsidP="00A15DE3">
      <w:r>
        <w:t xml:space="preserve">When </w:t>
      </w:r>
      <w:r w:rsidR="005304C5">
        <w:t>shopping, compare</w:t>
      </w:r>
      <w:r>
        <w:t xml:space="preserve"> prices</w:t>
      </w:r>
      <w:r w:rsidR="005304C5">
        <w:t xml:space="preserve"> and consider other factors </w:t>
      </w:r>
      <w:r w:rsidR="000D1A10">
        <w:t>such as</w:t>
      </w:r>
      <w:r w:rsidR="005304C5">
        <w:t xml:space="preserve"> </w:t>
      </w:r>
      <w:r w:rsidR="000D1A10" w:rsidRPr="000D1A10">
        <w:t>convenience</w:t>
      </w:r>
      <w:r w:rsidR="000D1A10">
        <w:t xml:space="preserve"> </w:t>
      </w:r>
      <w:r w:rsidR="005304C5">
        <w:t xml:space="preserve">and time. For a quick dinner, heating up a can of green beans will save time versus preparing fresh green beans; </w:t>
      </w:r>
      <w:r w:rsidR="00226D4A">
        <w:t>yet</w:t>
      </w:r>
      <w:r w:rsidR="005304C5">
        <w:t xml:space="preserve"> fresh baby carrots may be preferred for school lunches compared to canned carrots. L</w:t>
      </w:r>
      <w:r w:rsidR="00A15DE3">
        <w:t xml:space="preserve">ook for </w:t>
      </w:r>
      <w:r>
        <w:t>products</w:t>
      </w:r>
      <w:r w:rsidR="00A15DE3">
        <w:t xml:space="preserve"> with “no added salt” and “no added sugar.” These </w:t>
      </w:r>
      <w:r w:rsidR="000D1A10">
        <w:t>ingredients</w:t>
      </w:r>
      <w:r w:rsidR="00A15DE3">
        <w:t xml:space="preserve"> may be added during processing. </w:t>
      </w:r>
      <w:r w:rsidR="005304C5">
        <w:t>However, if</w:t>
      </w:r>
      <w:r w:rsidR="00A15DE3">
        <w:t xml:space="preserve"> you buy canned vegetables with salt added, you </w:t>
      </w:r>
      <w:r w:rsidR="000D1A10">
        <w:t xml:space="preserve">can </w:t>
      </w:r>
      <w:r w:rsidR="005304C5">
        <w:t>remove extra salt by</w:t>
      </w:r>
      <w:r w:rsidR="00A15DE3">
        <w:t xml:space="preserve"> </w:t>
      </w:r>
      <w:r w:rsidR="005304C5">
        <w:t>rinsing vegetables</w:t>
      </w:r>
      <w:r w:rsidR="00A15DE3">
        <w:t xml:space="preserve"> under cool running water in a colander. Doing so can decrease the sodium content by 25-40%!  </w:t>
      </w:r>
    </w:p>
    <w:p w14:paraId="2B4FB44A" w14:textId="77777777" w:rsidR="00A15DE3" w:rsidRPr="005304C5" w:rsidRDefault="00A15DE3" w:rsidP="00A15DE3">
      <w:pPr>
        <w:rPr>
          <w:sz w:val="10"/>
          <w:szCs w:val="10"/>
        </w:rPr>
      </w:pPr>
    </w:p>
    <w:p w14:paraId="1B7A4D58" w14:textId="4601E88A" w:rsidR="008E16FD" w:rsidRDefault="005304C5" w:rsidP="00A15DE3">
      <w:r>
        <w:t>Pick what is best for you and your family while maximizing your food budget. R</w:t>
      </w:r>
      <w:r w:rsidR="008E16FD">
        <w:t xml:space="preserve">emember, </w:t>
      </w:r>
      <w:r w:rsidR="000C7FB3">
        <w:t xml:space="preserve">all </w:t>
      </w:r>
      <w:r w:rsidR="008E16FD">
        <w:t>fresh, frozen, or canned produce count</w:t>
      </w:r>
      <w:r w:rsidR="000C7FB3">
        <w:t>s</w:t>
      </w:r>
      <w:r w:rsidR="008E16FD">
        <w:t xml:space="preserve">! </w:t>
      </w:r>
    </w:p>
    <w:p w14:paraId="219DC9E8" w14:textId="77777777" w:rsidR="00776DB4" w:rsidRDefault="00776DB4" w:rsidP="00776DB4">
      <w:pPr>
        <w:rPr>
          <w:sz w:val="10"/>
          <w:szCs w:val="10"/>
        </w:rPr>
      </w:pPr>
    </w:p>
    <w:p w14:paraId="3C49644C" w14:textId="57647D9F" w:rsidR="00776DB4" w:rsidRPr="00776DB4" w:rsidRDefault="00776DB4" w:rsidP="00776DB4">
      <w:pPr>
        <w:rPr>
          <w:sz w:val="10"/>
          <w:szCs w:val="10"/>
        </w:rPr>
      </w:pPr>
      <w:r w:rsidRPr="00776DB4">
        <w:rPr>
          <w:sz w:val="10"/>
          <w:szCs w:val="10"/>
        </w:rPr>
        <w:t xml:space="preserve">Written by: </w:t>
      </w:r>
      <w:r w:rsidR="008E16FD">
        <w:rPr>
          <w:sz w:val="10"/>
          <w:szCs w:val="10"/>
        </w:rPr>
        <w:t>Heidi Fowler</w:t>
      </w:r>
      <w:r>
        <w:rPr>
          <w:sz w:val="10"/>
          <w:szCs w:val="10"/>
        </w:rPr>
        <w:t>,</w:t>
      </w:r>
      <w:r w:rsidR="008E16FD">
        <w:rPr>
          <w:sz w:val="10"/>
          <w:szCs w:val="10"/>
        </w:rPr>
        <w:t xml:space="preserve"> RD, LD </w:t>
      </w:r>
      <w:r w:rsidRPr="00776DB4">
        <w:rPr>
          <w:sz w:val="10"/>
          <w:szCs w:val="10"/>
        </w:rPr>
        <w:t xml:space="preserve">– </w:t>
      </w:r>
      <w:r w:rsidR="008E16FD">
        <w:rPr>
          <w:sz w:val="10"/>
          <w:szCs w:val="10"/>
        </w:rPr>
        <w:t xml:space="preserve">Texas A&amp;M AgriLife Extension Service </w:t>
      </w:r>
    </w:p>
    <w:p w14:paraId="6B0746B3" w14:textId="700995AE" w:rsidR="00C45110" w:rsidRPr="00C45110" w:rsidRDefault="00C45110" w:rsidP="00C45110">
      <w:pPr>
        <w:rPr>
          <w:sz w:val="10"/>
          <w:szCs w:val="10"/>
          <w:vertAlign w:val="subscript"/>
        </w:rPr>
      </w:pPr>
      <w:r>
        <w:rPr>
          <w:sz w:val="10"/>
          <w:szCs w:val="10"/>
        </w:rPr>
        <w:t xml:space="preserve">Content </w:t>
      </w:r>
      <w:r w:rsidRPr="00776DB4">
        <w:rPr>
          <w:sz w:val="10"/>
          <w:szCs w:val="10"/>
        </w:rPr>
        <w:t xml:space="preserve">Source: </w:t>
      </w:r>
      <w:r w:rsidR="008E16FD" w:rsidRPr="008E16FD">
        <w:rPr>
          <w:i/>
          <w:iCs/>
          <w:sz w:val="10"/>
          <w:szCs w:val="10"/>
        </w:rPr>
        <w:t>Have a Plant: About the Buzz: Frozen and Canned Fruit and Vegetables VS Fresh</w:t>
      </w:r>
    </w:p>
    <w:p w14:paraId="4FE63453" w14:textId="7B4A99CA" w:rsidR="00E32678" w:rsidRDefault="00776DB4">
      <w:pPr>
        <w:rPr>
          <w:sz w:val="10"/>
          <w:szCs w:val="10"/>
        </w:rPr>
        <w:sectPr w:rsidR="00E32678" w:rsidSect="00E32678">
          <w:type w:val="continuous"/>
          <w:pgSz w:w="12240" w:h="15840"/>
          <w:pgMar w:top="4320" w:right="720" w:bottom="720" w:left="720" w:header="720" w:footer="720" w:gutter="720"/>
          <w:cols w:num="2" w:space="720"/>
          <w:docGrid w:linePitch="360"/>
        </w:sectPr>
      </w:pPr>
      <w:r w:rsidRPr="00776DB4">
        <w:rPr>
          <w:sz w:val="10"/>
          <w:szCs w:val="10"/>
        </w:rPr>
        <w:t xml:space="preserve">Photo </w:t>
      </w:r>
      <w:r w:rsidR="008E16FD">
        <w:rPr>
          <w:sz w:val="10"/>
          <w:szCs w:val="10"/>
        </w:rPr>
        <w:t>From: Canva</w:t>
      </w:r>
    </w:p>
    <w:p w14:paraId="16CCC49C" w14:textId="5655A547" w:rsidR="00543D92" w:rsidRPr="006D7091" w:rsidRDefault="00543D92" w:rsidP="008C0532">
      <w:pPr>
        <w:pStyle w:val="Heading1"/>
      </w:pPr>
      <w:r w:rsidRPr="006D7091">
        <w:lastRenderedPageBreak/>
        <w:t>Local Events</w:t>
      </w:r>
    </w:p>
    <w:p w14:paraId="2A922160" w14:textId="77777777" w:rsidR="007F3901" w:rsidRDefault="007F3901" w:rsidP="00543D92"/>
    <w:p w14:paraId="63D95623" w14:textId="4CAFBFBE" w:rsidR="007F3901" w:rsidRDefault="007F3901" w:rsidP="00543D92"/>
    <w:p w14:paraId="0D5BB3C5" w14:textId="77777777" w:rsidR="007F3901" w:rsidRDefault="007F3901" w:rsidP="00543D92"/>
    <w:p w14:paraId="37C1A059" w14:textId="551037FA" w:rsidR="00383969" w:rsidRPr="00383969" w:rsidRDefault="00383969" w:rsidP="00383969">
      <w:pPr>
        <w:jc w:val="center"/>
        <w:rPr>
          <w:rFonts w:ascii="Calibri" w:hAnsi="Calibri"/>
          <w:b/>
          <w:bCs/>
          <w:sz w:val="22"/>
        </w:rPr>
      </w:pPr>
      <w:r w:rsidRPr="00383969">
        <w:rPr>
          <w:b/>
          <w:bCs/>
        </w:rPr>
        <w:t>St William Food Outreach program, May 13</w:t>
      </w:r>
    </w:p>
    <w:p w14:paraId="18130E10" w14:textId="1A3140F7" w:rsidR="00543D92" w:rsidRDefault="00543D92"/>
    <w:p w14:paraId="3E2DB4E1" w14:textId="77777777" w:rsidR="00383969" w:rsidRDefault="00383969"/>
    <w:p w14:paraId="4015038B" w14:textId="77777777" w:rsidR="00383969" w:rsidRDefault="00383969"/>
    <w:p w14:paraId="0467E25F" w14:textId="77777777" w:rsidR="00383969" w:rsidRDefault="00383969"/>
    <w:p w14:paraId="36B2652B" w14:textId="77777777" w:rsidR="00383969" w:rsidRDefault="00383969"/>
    <w:p w14:paraId="4FF4DBDD" w14:textId="77777777" w:rsidR="00383969" w:rsidRDefault="00383969"/>
    <w:p w14:paraId="425807B5" w14:textId="77777777" w:rsidR="00383969" w:rsidRDefault="00383969"/>
    <w:p w14:paraId="34749211" w14:textId="77777777" w:rsidR="00383969" w:rsidRDefault="00383969"/>
    <w:p w14:paraId="61FE0A75" w14:textId="77777777" w:rsidR="00383969" w:rsidRDefault="00383969"/>
    <w:p w14:paraId="6D47E177" w14:textId="77777777" w:rsidR="00383969" w:rsidRDefault="00383969"/>
    <w:p w14:paraId="420EF107" w14:textId="77777777" w:rsidR="00383969" w:rsidRDefault="00383969"/>
    <w:p w14:paraId="310EA9A4" w14:textId="77777777" w:rsidR="00383969" w:rsidRDefault="00383969"/>
    <w:p w14:paraId="72763833" w14:textId="77777777" w:rsidR="00383969" w:rsidRDefault="00383969"/>
    <w:p w14:paraId="6C3C50F1" w14:textId="77777777" w:rsidR="00383969" w:rsidRDefault="00383969"/>
    <w:p w14:paraId="7764062C" w14:textId="77777777" w:rsidR="00383969" w:rsidRDefault="00383969"/>
    <w:p w14:paraId="6868A063" w14:textId="77777777" w:rsidR="00383969" w:rsidRDefault="00383969"/>
    <w:p w14:paraId="2DC3C699" w14:textId="77777777" w:rsidR="00383969" w:rsidRDefault="00383969"/>
    <w:p w14:paraId="750CCA20" w14:textId="77777777" w:rsidR="00383969" w:rsidRDefault="00383969"/>
    <w:p w14:paraId="1F79B7CD" w14:textId="77777777" w:rsidR="00383969" w:rsidRDefault="00383969"/>
    <w:p w14:paraId="0AA6C5DF" w14:textId="77777777" w:rsidR="00383969" w:rsidRDefault="00383969"/>
    <w:p w14:paraId="4ACFFEEB" w14:textId="77777777" w:rsidR="00383969" w:rsidRDefault="00383969"/>
    <w:p w14:paraId="23C3D815" w14:textId="63D91C27" w:rsidR="00543D92" w:rsidRDefault="00543D92" w:rsidP="006D7091">
      <w:pPr>
        <w:pStyle w:val="Heading1"/>
      </w:pPr>
      <w:r>
        <w:lastRenderedPageBreak/>
        <w:t>Recipe of the Month</w:t>
      </w:r>
    </w:p>
    <w:p w14:paraId="518D6483" w14:textId="6CED7AB8" w:rsidR="00B72F9E" w:rsidRPr="003761F8" w:rsidRDefault="00B72F9E" w:rsidP="00693519">
      <w:pPr>
        <w:pStyle w:val="Heading4"/>
        <w:jc w:val="center"/>
        <w:rPr>
          <w:sz w:val="21"/>
          <w:szCs w:val="21"/>
        </w:rPr>
      </w:pPr>
      <w:r w:rsidRPr="003761F8">
        <w:rPr>
          <w:sz w:val="21"/>
          <w:szCs w:val="21"/>
        </w:rPr>
        <w:t xml:space="preserve">Recipe </w:t>
      </w:r>
      <w:r w:rsidR="00787603" w:rsidRPr="003761F8">
        <w:rPr>
          <w:sz w:val="21"/>
          <w:szCs w:val="21"/>
        </w:rPr>
        <w:t>Adapted from Natalie Monson, RD, CD, Super Healthy Kids</w:t>
      </w:r>
    </w:p>
    <w:p w14:paraId="22565322" w14:textId="7BD1D162" w:rsidR="00B72F9E" w:rsidRPr="003761F8" w:rsidRDefault="00B72F9E" w:rsidP="008344FE">
      <w:pPr>
        <w:rPr>
          <w:szCs w:val="21"/>
        </w:rPr>
      </w:pPr>
    </w:p>
    <w:p w14:paraId="3457A63C" w14:textId="517BE1CE" w:rsidR="00B72F9E" w:rsidRPr="003761F8" w:rsidRDefault="00DB44C4" w:rsidP="00B72F9E">
      <w:pPr>
        <w:pStyle w:val="Heading3"/>
        <w:rPr>
          <w:sz w:val="21"/>
          <w:szCs w:val="21"/>
        </w:rPr>
      </w:pPr>
      <w:r w:rsidRPr="003761F8">
        <w:rPr>
          <w:noProof/>
          <w:sz w:val="21"/>
          <w:szCs w:val="21"/>
        </w:rPr>
        <w:t>Fruit Pizza</w:t>
      </w:r>
      <w:r w:rsidR="00693519" w:rsidRPr="003761F8">
        <w:rPr>
          <w:sz w:val="21"/>
          <w:szCs w:val="21"/>
        </w:rPr>
        <w:t xml:space="preserve"> </w:t>
      </w:r>
    </w:p>
    <w:p w14:paraId="60CD2157" w14:textId="07A9BC66" w:rsidR="00B72F9E" w:rsidRPr="003761F8" w:rsidRDefault="00DB44C4" w:rsidP="00DB44C4">
      <w:pPr>
        <w:pStyle w:val="Heading4"/>
        <w:rPr>
          <w:sz w:val="21"/>
          <w:szCs w:val="21"/>
        </w:rPr>
      </w:pPr>
      <w:r w:rsidRPr="003761F8">
        <w:rPr>
          <w:sz w:val="21"/>
          <w:szCs w:val="21"/>
        </w:rPr>
        <w:t>Keep a variety of fresh, frozen, and canned fruits and vegetables on hand. The different options may keep you interested in eating a serving at every meal.</w:t>
      </w:r>
    </w:p>
    <w:p w14:paraId="11C10703" w14:textId="15AD37AD" w:rsidR="00B72F9E" w:rsidRPr="003761F8" w:rsidRDefault="00DB44C4" w:rsidP="00B72F9E">
      <w:pPr>
        <w:pStyle w:val="Heading3"/>
        <w:rPr>
          <w:sz w:val="21"/>
          <w:szCs w:val="21"/>
        </w:rPr>
      </w:pPr>
      <w:r w:rsidRPr="003761F8">
        <w:rPr>
          <w:noProof/>
          <w:sz w:val="21"/>
          <w:szCs w:val="21"/>
        </w:rPr>
        <w:drawing>
          <wp:anchor distT="0" distB="0" distL="114300" distR="114300" simplePos="0" relativeHeight="251660288" behindDoc="0" locked="0" layoutInCell="1" allowOverlap="1" wp14:anchorId="3211C463" wp14:editId="02912335">
            <wp:simplePos x="0" y="0"/>
            <wp:positionH relativeFrom="column">
              <wp:posOffset>4692015</wp:posOffset>
            </wp:positionH>
            <wp:positionV relativeFrom="paragraph">
              <wp:posOffset>49530</wp:posOffset>
            </wp:positionV>
            <wp:extent cx="2215515" cy="1685925"/>
            <wp:effectExtent l="0" t="0" r="0" b="3175"/>
            <wp:wrapSquare wrapText="bothSides"/>
            <wp:docPr id="114635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5994" name="Picture 1146359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5515" cy="16859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3815"/>
        <w:gridCol w:w="380"/>
        <w:gridCol w:w="2500"/>
      </w:tblGrid>
      <w:tr w:rsidR="00DB44C4" w:rsidRPr="003761F8" w14:paraId="72E8755E" w14:textId="77777777" w:rsidTr="00DB44C4">
        <w:tc>
          <w:tcPr>
            <w:tcW w:w="4315" w:type="dxa"/>
            <w:gridSpan w:val="2"/>
          </w:tcPr>
          <w:p w14:paraId="6ACB269D" w14:textId="3873692C" w:rsidR="00DB44C4" w:rsidRPr="003761F8" w:rsidRDefault="00DB44C4" w:rsidP="00DB44C4">
            <w:pPr>
              <w:pStyle w:val="Heading3"/>
              <w:rPr>
                <w:b w:val="0"/>
                <w:bCs/>
                <w:sz w:val="21"/>
                <w:szCs w:val="21"/>
              </w:rPr>
            </w:pPr>
            <w:r w:rsidRPr="003761F8">
              <w:rPr>
                <w:sz w:val="21"/>
                <w:szCs w:val="21"/>
              </w:rPr>
              <w:t>Ingredients</w:t>
            </w:r>
          </w:p>
        </w:tc>
        <w:tc>
          <w:tcPr>
            <w:tcW w:w="2880" w:type="dxa"/>
            <w:gridSpan w:val="2"/>
          </w:tcPr>
          <w:p w14:paraId="0CBE12EB" w14:textId="50D9E393" w:rsidR="00DB44C4" w:rsidRPr="003761F8" w:rsidRDefault="00DB44C4" w:rsidP="00DB44C4">
            <w:pPr>
              <w:pStyle w:val="Heading3"/>
              <w:rPr>
                <w:b w:val="0"/>
                <w:bCs/>
                <w:sz w:val="21"/>
                <w:szCs w:val="21"/>
              </w:rPr>
            </w:pPr>
            <w:r w:rsidRPr="003761F8">
              <w:rPr>
                <w:sz w:val="21"/>
                <w:szCs w:val="21"/>
              </w:rPr>
              <w:t>Toppings</w:t>
            </w:r>
          </w:p>
        </w:tc>
      </w:tr>
      <w:tr w:rsidR="00DB44C4" w:rsidRPr="003761F8" w14:paraId="0D994398" w14:textId="19B51CDD" w:rsidTr="00DB44C4">
        <w:tc>
          <w:tcPr>
            <w:tcW w:w="500" w:type="dxa"/>
          </w:tcPr>
          <w:p w14:paraId="66B9813C" w14:textId="66E7A67D" w:rsidR="00DB44C4" w:rsidRPr="003761F8" w:rsidRDefault="00DB44C4" w:rsidP="00DB44C4">
            <w:pPr>
              <w:pStyle w:val="Heading3"/>
              <w:jc w:val="right"/>
              <w:rPr>
                <w:b w:val="0"/>
                <w:bCs/>
                <w:sz w:val="21"/>
                <w:szCs w:val="21"/>
              </w:rPr>
            </w:pPr>
            <w:r w:rsidRPr="003761F8">
              <w:rPr>
                <w:b w:val="0"/>
                <w:bCs/>
                <w:sz w:val="21"/>
                <w:szCs w:val="21"/>
              </w:rPr>
              <w:t>½</w:t>
            </w:r>
          </w:p>
        </w:tc>
        <w:tc>
          <w:tcPr>
            <w:tcW w:w="3815" w:type="dxa"/>
          </w:tcPr>
          <w:p w14:paraId="759FC6C4" w14:textId="5C07D0EC" w:rsidR="00DB44C4" w:rsidRPr="003761F8" w:rsidRDefault="00DB44C4" w:rsidP="00DB44C4">
            <w:pPr>
              <w:pStyle w:val="Heading3"/>
              <w:rPr>
                <w:b w:val="0"/>
                <w:bCs/>
                <w:sz w:val="21"/>
                <w:szCs w:val="21"/>
              </w:rPr>
            </w:pPr>
            <w:r w:rsidRPr="003761F8">
              <w:rPr>
                <w:b w:val="0"/>
                <w:bCs/>
                <w:sz w:val="21"/>
                <w:szCs w:val="21"/>
              </w:rPr>
              <w:t>cup low-fat Greek yogurt, plain</w:t>
            </w:r>
          </w:p>
        </w:tc>
        <w:tc>
          <w:tcPr>
            <w:tcW w:w="380" w:type="dxa"/>
          </w:tcPr>
          <w:p w14:paraId="771AF201" w14:textId="3F962431" w:rsidR="00DB44C4" w:rsidRPr="003761F8" w:rsidRDefault="00DB44C4" w:rsidP="00DB44C4">
            <w:pPr>
              <w:pStyle w:val="Heading3"/>
              <w:rPr>
                <w:b w:val="0"/>
                <w:bCs/>
                <w:sz w:val="21"/>
                <w:szCs w:val="21"/>
              </w:rPr>
            </w:pPr>
            <w:r w:rsidRPr="003761F8">
              <w:rPr>
                <w:b w:val="0"/>
                <w:bCs/>
                <w:sz w:val="21"/>
                <w:szCs w:val="21"/>
              </w:rPr>
              <w:t>¼</w:t>
            </w:r>
          </w:p>
        </w:tc>
        <w:tc>
          <w:tcPr>
            <w:tcW w:w="2500" w:type="dxa"/>
          </w:tcPr>
          <w:p w14:paraId="54210BB2" w14:textId="7D0100CF" w:rsidR="00DB44C4" w:rsidRPr="003761F8" w:rsidRDefault="00DB44C4" w:rsidP="00DB44C4">
            <w:pPr>
              <w:pStyle w:val="Heading3"/>
              <w:rPr>
                <w:b w:val="0"/>
                <w:bCs/>
                <w:sz w:val="21"/>
                <w:szCs w:val="21"/>
              </w:rPr>
            </w:pPr>
            <w:r w:rsidRPr="003761F8">
              <w:rPr>
                <w:b w:val="0"/>
                <w:bCs/>
                <w:sz w:val="21"/>
                <w:szCs w:val="21"/>
              </w:rPr>
              <w:t xml:space="preserve">cup strawberries </w:t>
            </w:r>
          </w:p>
        </w:tc>
      </w:tr>
      <w:tr w:rsidR="00DB44C4" w:rsidRPr="003761F8" w14:paraId="5B4FF411" w14:textId="12CA9B76" w:rsidTr="00DB44C4">
        <w:tc>
          <w:tcPr>
            <w:tcW w:w="500" w:type="dxa"/>
          </w:tcPr>
          <w:p w14:paraId="4BC2D165" w14:textId="7123451B" w:rsidR="00DB44C4" w:rsidRPr="003761F8" w:rsidRDefault="00DB44C4" w:rsidP="00DB44C4">
            <w:pPr>
              <w:pStyle w:val="Heading3"/>
              <w:jc w:val="right"/>
              <w:rPr>
                <w:b w:val="0"/>
                <w:bCs/>
                <w:sz w:val="21"/>
                <w:szCs w:val="21"/>
              </w:rPr>
            </w:pPr>
            <w:r w:rsidRPr="003761F8">
              <w:rPr>
                <w:b w:val="0"/>
                <w:bCs/>
                <w:sz w:val="21"/>
                <w:szCs w:val="21"/>
              </w:rPr>
              <w:t>1</w:t>
            </w:r>
          </w:p>
        </w:tc>
        <w:tc>
          <w:tcPr>
            <w:tcW w:w="3815" w:type="dxa"/>
          </w:tcPr>
          <w:p w14:paraId="0BE7EBDB" w14:textId="5A8EA38E" w:rsidR="00DB44C4" w:rsidRPr="003761F8" w:rsidRDefault="00DB44C4" w:rsidP="00DB44C4">
            <w:pPr>
              <w:pStyle w:val="Heading3"/>
              <w:rPr>
                <w:b w:val="0"/>
                <w:bCs/>
                <w:sz w:val="21"/>
                <w:szCs w:val="21"/>
              </w:rPr>
            </w:pPr>
            <w:r w:rsidRPr="003761F8">
              <w:rPr>
                <w:b w:val="0"/>
                <w:bCs/>
                <w:sz w:val="21"/>
                <w:szCs w:val="21"/>
              </w:rPr>
              <w:t xml:space="preserve">teaspoon honey </w:t>
            </w:r>
          </w:p>
        </w:tc>
        <w:tc>
          <w:tcPr>
            <w:tcW w:w="380" w:type="dxa"/>
          </w:tcPr>
          <w:p w14:paraId="576E12DF" w14:textId="4A83F112" w:rsidR="00DB44C4" w:rsidRPr="003761F8" w:rsidRDefault="00DB44C4" w:rsidP="00DB44C4">
            <w:pPr>
              <w:pStyle w:val="Heading3"/>
              <w:rPr>
                <w:b w:val="0"/>
                <w:bCs/>
                <w:sz w:val="21"/>
                <w:szCs w:val="21"/>
              </w:rPr>
            </w:pPr>
            <w:r w:rsidRPr="003761F8">
              <w:rPr>
                <w:b w:val="0"/>
                <w:bCs/>
                <w:sz w:val="21"/>
                <w:szCs w:val="21"/>
              </w:rPr>
              <w:t>¼</w:t>
            </w:r>
          </w:p>
        </w:tc>
        <w:tc>
          <w:tcPr>
            <w:tcW w:w="2500" w:type="dxa"/>
          </w:tcPr>
          <w:p w14:paraId="01BAB1A6" w14:textId="2A88EEA0" w:rsidR="00DB44C4" w:rsidRPr="003761F8" w:rsidRDefault="00DB44C4" w:rsidP="00DB44C4">
            <w:pPr>
              <w:pStyle w:val="Heading3"/>
              <w:rPr>
                <w:b w:val="0"/>
                <w:bCs/>
                <w:sz w:val="21"/>
                <w:szCs w:val="21"/>
              </w:rPr>
            </w:pPr>
            <w:r w:rsidRPr="003761F8">
              <w:rPr>
                <w:b w:val="0"/>
                <w:bCs/>
                <w:sz w:val="21"/>
                <w:szCs w:val="21"/>
              </w:rPr>
              <w:t>cup kiwi</w:t>
            </w:r>
          </w:p>
        </w:tc>
      </w:tr>
      <w:tr w:rsidR="00DB44C4" w:rsidRPr="003761F8" w14:paraId="2A19C32B" w14:textId="723DCE1F" w:rsidTr="00DB44C4">
        <w:tc>
          <w:tcPr>
            <w:tcW w:w="500" w:type="dxa"/>
          </w:tcPr>
          <w:p w14:paraId="25532345" w14:textId="4460A4BE" w:rsidR="00DB44C4" w:rsidRPr="003761F8" w:rsidRDefault="00DB44C4" w:rsidP="00DB44C4">
            <w:pPr>
              <w:pStyle w:val="Heading3"/>
              <w:jc w:val="right"/>
              <w:rPr>
                <w:b w:val="0"/>
                <w:bCs/>
                <w:sz w:val="21"/>
                <w:szCs w:val="21"/>
              </w:rPr>
            </w:pPr>
            <w:r w:rsidRPr="003761F8">
              <w:rPr>
                <w:b w:val="0"/>
                <w:bCs/>
                <w:sz w:val="21"/>
                <w:szCs w:val="21"/>
              </w:rPr>
              <w:t>½</w:t>
            </w:r>
          </w:p>
        </w:tc>
        <w:tc>
          <w:tcPr>
            <w:tcW w:w="3815" w:type="dxa"/>
          </w:tcPr>
          <w:p w14:paraId="017CC18C" w14:textId="0FF43A49" w:rsidR="00DB44C4" w:rsidRPr="003761F8" w:rsidRDefault="00DB44C4" w:rsidP="00DB44C4">
            <w:pPr>
              <w:pStyle w:val="Heading3"/>
              <w:rPr>
                <w:b w:val="0"/>
                <w:bCs/>
                <w:sz w:val="21"/>
                <w:szCs w:val="21"/>
              </w:rPr>
            </w:pPr>
            <w:r w:rsidRPr="003761F8">
              <w:rPr>
                <w:b w:val="0"/>
                <w:bCs/>
                <w:sz w:val="21"/>
                <w:szCs w:val="21"/>
              </w:rPr>
              <w:t>teaspoon vanilla extract</w:t>
            </w:r>
          </w:p>
        </w:tc>
        <w:tc>
          <w:tcPr>
            <w:tcW w:w="380" w:type="dxa"/>
          </w:tcPr>
          <w:p w14:paraId="2F6B7723" w14:textId="62C29048" w:rsidR="00DB44C4" w:rsidRPr="003761F8" w:rsidRDefault="00DB44C4" w:rsidP="00DB44C4">
            <w:pPr>
              <w:pStyle w:val="Heading3"/>
              <w:rPr>
                <w:b w:val="0"/>
                <w:bCs/>
                <w:sz w:val="21"/>
                <w:szCs w:val="21"/>
              </w:rPr>
            </w:pPr>
            <w:r w:rsidRPr="003761F8">
              <w:rPr>
                <w:b w:val="0"/>
                <w:bCs/>
                <w:sz w:val="21"/>
                <w:szCs w:val="21"/>
              </w:rPr>
              <w:t>¼</w:t>
            </w:r>
          </w:p>
        </w:tc>
        <w:tc>
          <w:tcPr>
            <w:tcW w:w="2500" w:type="dxa"/>
          </w:tcPr>
          <w:p w14:paraId="48196A88" w14:textId="74898EC1" w:rsidR="00DB44C4" w:rsidRPr="003761F8" w:rsidRDefault="000C7FB3" w:rsidP="00DB44C4">
            <w:pPr>
              <w:pStyle w:val="Heading3"/>
              <w:rPr>
                <w:b w:val="0"/>
                <w:bCs/>
                <w:sz w:val="21"/>
                <w:szCs w:val="21"/>
              </w:rPr>
            </w:pPr>
            <w:r>
              <w:rPr>
                <w:b w:val="0"/>
                <w:bCs/>
                <w:sz w:val="21"/>
                <w:szCs w:val="21"/>
              </w:rPr>
              <w:t>cup green grapes</w:t>
            </w:r>
          </w:p>
        </w:tc>
      </w:tr>
      <w:tr w:rsidR="00DB44C4" w:rsidRPr="003761F8" w14:paraId="04F2B2DE" w14:textId="1218CA23" w:rsidTr="00DB44C4">
        <w:tc>
          <w:tcPr>
            <w:tcW w:w="500" w:type="dxa"/>
          </w:tcPr>
          <w:p w14:paraId="25BD5526" w14:textId="7E8592A5" w:rsidR="00DB44C4" w:rsidRPr="003761F8" w:rsidRDefault="00DB44C4" w:rsidP="00DB44C4">
            <w:pPr>
              <w:pStyle w:val="Heading3"/>
              <w:jc w:val="right"/>
              <w:rPr>
                <w:b w:val="0"/>
                <w:bCs/>
                <w:sz w:val="21"/>
                <w:szCs w:val="21"/>
              </w:rPr>
            </w:pPr>
            <w:r w:rsidRPr="003761F8">
              <w:rPr>
                <w:b w:val="0"/>
                <w:bCs/>
                <w:sz w:val="21"/>
                <w:szCs w:val="21"/>
              </w:rPr>
              <w:t>1</w:t>
            </w:r>
          </w:p>
        </w:tc>
        <w:tc>
          <w:tcPr>
            <w:tcW w:w="3815" w:type="dxa"/>
          </w:tcPr>
          <w:p w14:paraId="6B78661F" w14:textId="1215B7B9" w:rsidR="00DB44C4" w:rsidRPr="003761F8" w:rsidRDefault="00DB44C4" w:rsidP="00DB44C4">
            <w:pPr>
              <w:pStyle w:val="Heading3"/>
              <w:rPr>
                <w:b w:val="0"/>
                <w:bCs/>
                <w:sz w:val="21"/>
                <w:szCs w:val="21"/>
              </w:rPr>
            </w:pPr>
            <w:r w:rsidRPr="003761F8">
              <w:rPr>
                <w:b w:val="0"/>
                <w:bCs/>
                <w:sz w:val="21"/>
                <w:szCs w:val="21"/>
              </w:rPr>
              <w:t>tablespoon orange juice</w:t>
            </w:r>
          </w:p>
        </w:tc>
        <w:tc>
          <w:tcPr>
            <w:tcW w:w="380" w:type="dxa"/>
          </w:tcPr>
          <w:p w14:paraId="78D13F2A" w14:textId="5B80DF4A" w:rsidR="00DB44C4" w:rsidRPr="003761F8" w:rsidRDefault="00DB44C4" w:rsidP="00DB44C4">
            <w:pPr>
              <w:pStyle w:val="Heading3"/>
              <w:rPr>
                <w:b w:val="0"/>
                <w:bCs/>
                <w:sz w:val="21"/>
                <w:szCs w:val="21"/>
              </w:rPr>
            </w:pPr>
            <w:r w:rsidRPr="003761F8">
              <w:rPr>
                <w:b w:val="0"/>
                <w:bCs/>
                <w:sz w:val="21"/>
                <w:szCs w:val="21"/>
              </w:rPr>
              <w:t>¼</w:t>
            </w:r>
          </w:p>
        </w:tc>
        <w:tc>
          <w:tcPr>
            <w:tcW w:w="2500" w:type="dxa"/>
          </w:tcPr>
          <w:p w14:paraId="5C0F5550" w14:textId="7BA4F6DA" w:rsidR="00DB44C4" w:rsidRPr="003761F8" w:rsidRDefault="00DB44C4" w:rsidP="00DB44C4">
            <w:pPr>
              <w:pStyle w:val="Heading3"/>
              <w:rPr>
                <w:b w:val="0"/>
                <w:bCs/>
                <w:sz w:val="21"/>
                <w:szCs w:val="21"/>
              </w:rPr>
            </w:pPr>
            <w:r w:rsidRPr="003761F8">
              <w:rPr>
                <w:b w:val="0"/>
                <w:bCs/>
                <w:sz w:val="21"/>
                <w:szCs w:val="21"/>
              </w:rPr>
              <w:t xml:space="preserve">cup blackberries </w:t>
            </w:r>
          </w:p>
        </w:tc>
      </w:tr>
      <w:tr w:rsidR="000C7FB3" w:rsidRPr="003761F8" w14:paraId="151CE0A3" w14:textId="5348CB88" w:rsidTr="00DB44C4">
        <w:tc>
          <w:tcPr>
            <w:tcW w:w="500" w:type="dxa"/>
          </w:tcPr>
          <w:p w14:paraId="6E7E617D" w14:textId="54621435" w:rsidR="000C7FB3" w:rsidRPr="003761F8" w:rsidRDefault="000C7FB3" w:rsidP="000C7FB3">
            <w:pPr>
              <w:pStyle w:val="Heading3"/>
              <w:jc w:val="right"/>
              <w:rPr>
                <w:b w:val="0"/>
                <w:bCs/>
                <w:sz w:val="21"/>
                <w:szCs w:val="21"/>
              </w:rPr>
            </w:pPr>
            <w:r w:rsidRPr="003761F8">
              <w:rPr>
                <w:b w:val="0"/>
                <w:bCs/>
                <w:sz w:val="21"/>
                <w:szCs w:val="21"/>
              </w:rPr>
              <w:t>6</w:t>
            </w:r>
          </w:p>
        </w:tc>
        <w:tc>
          <w:tcPr>
            <w:tcW w:w="3815" w:type="dxa"/>
          </w:tcPr>
          <w:p w14:paraId="016EDCE5" w14:textId="3F339D28" w:rsidR="000C7FB3" w:rsidRPr="003761F8" w:rsidRDefault="000C7FB3" w:rsidP="000C7FB3">
            <w:pPr>
              <w:pStyle w:val="Heading3"/>
              <w:rPr>
                <w:b w:val="0"/>
                <w:bCs/>
                <w:sz w:val="21"/>
                <w:szCs w:val="21"/>
              </w:rPr>
            </w:pPr>
            <w:r w:rsidRPr="003761F8">
              <w:rPr>
                <w:b w:val="0"/>
                <w:bCs/>
                <w:sz w:val="21"/>
                <w:szCs w:val="21"/>
              </w:rPr>
              <w:t>medium tortillas, whole wheat</w:t>
            </w:r>
          </w:p>
        </w:tc>
        <w:tc>
          <w:tcPr>
            <w:tcW w:w="380" w:type="dxa"/>
          </w:tcPr>
          <w:p w14:paraId="251EED10" w14:textId="21CB3F86" w:rsidR="000C7FB3" w:rsidRPr="003761F8" w:rsidRDefault="000C7FB3" w:rsidP="000C7FB3">
            <w:pPr>
              <w:pStyle w:val="Heading3"/>
              <w:rPr>
                <w:b w:val="0"/>
                <w:bCs/>
                <w:sz w:val="21"/>
                <w:szCs w:val="21"/>
              </w:rPr>
            </w:pPr>
            <w:r w:rsidRPr="003761F8">
              <w:rPr>
                <w:b w:val="0"/>
                <w:bCs/>
                <w:sz w:val="21"/>
                <w:szCs w:val="21"/>
              </w:rPr>
              <w:t>¼</w:t>
            </w:r>
          </w:p>
        </w:tc>
        <w:tc>
          <w:tcPr>
            <w:tcW w:w="2500" w:type="dxa"/>
          </w:tcPr>
          <w:p w14:paraId="2AB508B5" w14:textId="5826D0D6" w:rsidR="000C7FB3" w:rsidRPr="003761F8" w:rsidRDefault="000C7FB3" w:rsidP="000C7FB3">
            <w:pPr>
              <w:pStyle w:val="Heading3"/>
              <w:rPr>
                <w:b w:val="0"/>
                <w:bCs/>
                <w:sz w:val="21"/>
                <w:szCs w:val="21"/>
              </w:rPr>
            </w:pPr>
            <w:r w:rsidRPr="003761F8">
              <w:rPr>
                <w:b w:val="0"/>
                <w:bCs/>
                <w:sz w:val="21"/>
                <w:szCs w:val="21"/>
              </w:rPr>
              <w:t>cup mandarin oranges, canned in juice</w:t>
            </w:r>
          </w:p>
        </w:tc>
      </w:tr>
    </w:tbl>
    <w:p w14:paraId="5EB14F6B" w14:textId="12384725" w:rsidR="00B72F9E" w:rsidRPr="003761F8" w:rsidRDefault="00B72F9E" w:rsidP="00B72F9E">
      <w:pPr>
        <w:pStyle w:val="Heading3"/>
        <w:rPr>
          <w:sz w:val="21"/>
          <w:szCs w:val="21"/>
        </w:rPr>
      </w:pPr>
    </w:p>
    <w:p w14:paraId="234D4675" w14:textId="18DFA6D9" w:rsidR="00B72F9E" w:rsidRPr="003761F8" w:rsidRDefault="00B72F9E" w:rsidP="00B72F9E">
      <w:pPr>
        <w:pStyle w:val="Heading3"/>
        <w:rPr>
          <w:sz w:val="21"/>
          <w:szCs w:val="21"/>
        </w:rPr>
      </w:pPr>
      <w:r w:rsidRPr="003761F8">
        <w:rPr>
          <w:sz w:val="21"/>
          <w:szCs w:val="21"/>
        </w:rPr>
        <w:t xml:space="preserve">Directions </w:t>
      </w:r>
    </w:p>
    <w:p w14:paraId="19D1C9E2" w14:textId="0BE1846B" w:rsidR="00DB44C4" w:rsidRPr="003761F8" w:rsidRDefault="00DB44C4" w:rsidP="00731A24">
      <w:pPr>
        <w:pStyle w:val="ListParagraph"/>
        <w:numPr>
          <w:ilvl w:val="0"/>
          <w:numId w:val="2"/>
        </w:numPr>
        <w:ind w:left="270" w:hanging="270"/>
        <w:rPr>
          <w:color w:val="5A0024"/>
          <w:szCs w:val="21"/>
        </w:rPr>
      </w:pPr>
      <w:r w:rsidRPr="003761F8">
        <w:rPr>
          <w:color w:val="5A0024"/>
          <w:szCs w:val="21"/>
        </w:rPr>
        <w:t xml:space="preserve">In a small mixing bowl, blend together yogurt, honey, vanilla extract, and orange juice until fully blended.  </w:t>
      </w:r>
    </w:p>
    <w:p w14:paraId="04A0C711" w14:textId="5AB8034B" w:rsidR="00DB44C4" w:rsidRPr="000C7FB3" w:rsidRDefault="00DB44C4" w:rsidP="000C7FB3">
      <w:pPr>
        <w:pStyle w:val="ListParagraph"/>
        <w:numPr>
          <w:ilvl w:val="0"/>
          <w:numId w:val="2"/>
        </w:numPr>
        <w:ind w:left="270" w:hanging="270"/>
        <w:rPr>
          <w:color w:val="5A0024"/>
          <w:szCs w:val="21"/>
        </w:rPr>
      </w:pPr>
      <w:r w:rsidRPr="003761F8">
        <w:rPr>
          <w:color w:val="5A0024"/>
          <w:szCs w:val="21"/>
        </w:rPr>
        <w:t xml:space="preserve">Slice </w:t>
      </w:r>
      <w:proofErr w:type="gramStart"/>
      <w:r w:rsidRPr="003761F8">
        <w:rPr>
          <w:color w:val="5A0024"/>
          <w:szCs w:val="21"/>
        </w:rPr>
        <w:t>strawberries;</w:t>
      </w:r>
      <w:proofErr w:type="gramEnd"/>
      <w:r w:rsidRPr="003761F8">
        <w:rPr>
          <w:color w:val="5A0024"/>
          <w:szCs w:val="21"/>
        </w:rPr>
        <w:t xml:space="preserve"> peel kiwi, cut in half and slice; </w:t>
      </w:r>
      <w:r w:rsidR="000C7FB3" w:rsidRPr="003761F8">
        <w:rPr>
          <w:color w:val="5A0024"/>
          <w:szCs w:val="21"/>
        </w:rPr>
        <w:t>cut grapes into quarters</w:t>
      </w:r>
      <w:r w:rsidRPr="000C7FB3">
        <w:rPr>
          <w:color w:val="5A0024"/>
          <w:szCs w:val="21"/>
        </w:rPr>
        <w:t xml:space="preserve">; slice blackberries; </w:t>
      </w:r>
      <w:r w:rsidR="000C7FB3">
        <w:rPr>
          <w:color w:val="5A0024"/>
          <w:szCs w:val="21"/>
        </w:rPr>
        <w:br/>
      </w:r>
      <w:r w:rsidRPr="000C7FB3">
        <w:rPr>
          <w:color w:val="5A0024"/>
          <w:szCs w:val="21"/>
        </w:rPr>
        <w:t xml:space="preserve">and </w:t>
      </w:r>
      <w:r w:rsidR="000C7FB3" w:rsidRPr="000C7FB3">
        <w:rPr>
          <w:color w:val="5A0024"/>
          <w:szCs w:val="21"/>
        </w:rPr>
        <w:t>drain oranges</w:t>
      </w:r>
      <w:r w:rsidR="000C7FB3">
        <w:rPr>
          <w:color w:val="5A0024"/>
          <w:szCs w:val="21"/>
        </w:rPr>
        <w:t>.</w:t>
      </w:r>
    </w:p>
    <w:p w14:paraId="77B323B9" w14:textId="77777777" w:rsidR="00DB44C4" w:rsidRPr="003761F8" w:rsidRDefault="00DB44C4" w:rsidP="00731A24">
      <w:pPr>
        <w:pStyle w:val="ListParagraph"/>
        <w:numPr>
          <w:ilvl w:val="0"/>
          <w:numId w:val="2"/>
        </w:numPr>
        <w:ind w:left="270" w:hanging="270"/>
        <w:rPr>
          <w:color w:val="5A0024"/>
          <w:szCs w:val="21"/>
        </w:rPr>
      </w:pPr>
      <w:r w:rsidRPr="003761F8">
        <w:rPr>
          <w:color w:val="5A0024"/>
          <w:szCs w:val="21"/>
        </w:rPr>
        <w:t xml:space="preserve">Heat a skillet to lightly toast tortillas on both sides for 1 to 2 minutes. Let cool. </w:t>
      </w:r>
    </w:p>
    <w:p w14:paraId="6097856E" w14:textId="1B1E6270" w:rsidR="00B72F9E" w:rsidRPr="003761F8" w:rsidRDefault="00DB44C4" w:rsidP="00731A24">
      <w:pPr>
        <w:pStyle w:val="ListParagraph"/>
        <w:numPr>
          <w:ilvl w:val="0"/>
          <w:numId w:val="2"/>
        </w:numPr>
        <w:ind w:left="270" w:hanging="270"/>
        <w:rPr>
          <w:color w:val="5A0024"/>
          <w:szCs w:val="21"/>
        </w:rPr>
      </w:pPr>
      <w:r w:rsidRPr="003761F8">
        <w:rPr>
          <w:color w:val="5A0024"/>
          <w:szCs w:val="21"/>
        </w:rPr>
        <w:t>Spread yogurt mixture onto tortillas and top with fruit.</w:t>
      </w:r>
    </w:p>
    <w:p w14:paraId="27930EFE" w14:textId="77777777" w:rsidR="00DB44C4" w:rsidRPr="003761F8" w:rsidRDefault="00DB44C4" w:rsidP="00693519">
      <w:pPr>
        <w:pStyle w:val="Heading3"/>
        <w:rPr>
          <w:sz w:val="21"/>
          <w:szCs w:val="21"/>
        </w:rPr>
      </w:pPr>
    </w:p>
    <w:p w14:paraId="407142EF" w14:textId="6B4A6372" w:rsidR="00B72F9E" w:rsidRPr="003761F8" w:rsidRDefault="00B72F9E" w:rsidP="00693519">
      <w:pPr>
        <w:pStyle w:val="Heading3"/>
        <w:rPr>
          <w:b w:val="0"/>
          <w:bCs/>
          <w:sz w:val="21"/>
          <w:szCs w:val="21"/>
        </w:rPr>
      </w:pPr>
      <w:r w:rsidRPr="003761F8">
        <w:rPr>
          <w:sz w:val="21"/>
          <w:szCs w:val="21"/>
        </w:rPr>
        <w:t xml:space="preserve">Nutrients Per Serving: </w:t>
      </w:r>
      <w:r w:rsidR="00DB44C4" w:rsidRPr="003761F8">
        <w:rPr>
          <w:b w:val="0"/>
          <w:bCs/>
          <w:sz w:val="21"/>
          <w:szCs w:val="21"/>
        </w:rPr>
        <w:t>16</w:t>
      </w:r>
      <w:r w:rsidR="00693519" w:rsidRPr="003761F8">
        <w:rPr>
          <w:b w:val="0"/>
          <w:bCs/>
          <w:sz w:val="21"/>
          <w:szCs w:val="21"/>
        </w:rPr>
        <w:t xml:space="preserve">0 calories, </w:t>
      </w:r>
      <w:r w:rsidR="00DB44C4" w:rsidRPr="003761F8">
        <w:rPr>
          <w:b w:val="0"/>
          <w:bCs/>
          <w:sz w:val="21"/>
          <w:szCs w:val="21"/>
        </w:rPr>
        <w:t>2</w:t>
      </w:r>
      <w:r w:rsidR="00693519" w:rsidRPr="003761F8">
        <w:rPr>
          <w:b w:val="0"/>
          <w:bCs/>
          <w:sz w:val="21"/>
          <w:szCs w:val="21"/>
        </w:rPr>
        <w:t xml:space="preserve"> g total fat, </w:t>
      </w:r>
      <w:r w:rsidR="00DB44C4" w:rsidRPr="003761F8">
        <w:rPr>
          <w:b w:val="0"/>
          <w:bCs/>
          <w:sz w:val="21"/>
          <w:szCs w:val="21"/>
        </w:rPr>
        <w:t>1</w:t>
      </w:r>
      <w:r w:rsidR="00693519" w:rsidRPr="003761F8">
        <w:rPr>
          <w:b w:val="0"/>
          <w:bCs/>
          <w:sz w:val="21"/>
          <w:szCs w:val="21"/>
        </w:rPr>
        <w:t xml:space="preserve"> g saturated fat, 0 mg cholesterol, 150 mg sodium, </w:t>
      </w:r>
      <w:r w:rsidR="00E41B0B">
        <w:rPr>
          <w:b w:val="0"/>
          <w:bCs/>
          <w:sz w:val="21"/>
          <w:szCs w:val="21"/>
        </w:rPr>
        <w:br/>
      </w:r>
      <w:r w:rsidR="00DB44C4" w:rsidRPr="003761F8">
        <w:rPr>
          <w:b w:val="0"/>
          <w:bCs/>
          <w:sz w:val="21"/>
          <w:szCs w:val="21"/>
        </w:rPr>
        <w:t>30</w:t>
      </w:r>
      <w:r w:rsidR="00693519" w:rsidRPr="003761F8">
        <w:rPr>
          <w:b w:val="0"/>
          <w:bCs/>
          <w:sz w:val="21"/>
          <w:szCs w:val="21"/>
        </w:rPr>
        <w:t xml:space="preserve"> g carbohydrates, </w:t>
      </w:r>
      <w:r w:rsidR="00DB44C4" w:rsidRPr="003761F8">
        <w:rPr>
          <w:b w:val="0"/>
          <w:bCs/>
          <w:sz w:val="21"/>
          <w:szCs w:val="21"/>
        </w:rPr>
        <w:t>1</w:t>
      </w:r>
      <w:r w:rsidR="00693519" w:rsidRPr="003761F8">
        <w:rPr>
          <w:b w:val="0"/>
          <w:bCs/>
          <w:sz w:val="21"/>
          <w:szCs w:val="21"/>
        </w:rPr>
        <w:t xml:space="preserve"> g fiber, </w:t>
      </w:r>
      <w:r w:rsidR="00DB44C4" w:rsidRPr="003761F8">
        <w:rPr>
          <w:b w:val="0"/>
          <w:bCs/>
          <w:sz w:val="21"/>
          <w:szCs w:val="21"/>
        </w:rPr>
        <w:t>8</w:t>
      </w:r>
      <w:r w:rsidR="00693519" w:rsidRPr="003761F8">
        <w:rPr>
          <w:b w:val="0"/>
          <w:bCs/>
          <w:sz w:val="21"/>
          <w:szCs w:val="21"/>
        </w:rPr>
        <w:t xml:space="preserve"> g total sugar, </w:t>
      </w:r>
      <w:r w:rsidR="00DB44C4" w:rsidRPr="003761F8">
        <w:rPr>
          <w:b w:val="0"/>
          <w:bCs/>
          <w:sz w:val="21"/>
          <w:szCs w:val="21"/>
        </w:rPr>
        <w:t>1</w:t>
      </w:r>
      <w:r w:rsidR="00693519" w:rsidRPr="003761F8">
        <w:rPr>
          <w:b w:val="0"/>
          <w:bCs/>
          <w:sz w:val="21"/>
          <w:szCs w:val="21"/>
        </w:rPr>
        <w:t xml:space="preserve"> g added sugar, and </w:t>
      </w:r>
      <w:r w:rsidR="00DB44C4" w:rsidRPr="003761F8">
        <w:rPr>
          <w:b w:val="0"/>
          <w:bCs/>
          <w:sz w:val="21"/>
          <w:szCs w:val="21"/>
        </w:rPr>
        <w:t>6</w:t>
      </w:r>
      <w:r w:rsidR="00693519" w:rsidRPr="003761F8">
        <w:rPr>
          <w:b w:val="0"/>
          <w:bCs/>
          <w:sz w:val="21"/>
          <w:szCs w:val="21"/>
        </w:rPr>
        <w:t xml:space="preserve"> g protein.</w:t>
      </w:r>
    </w:p>
    <w:p w14:paraId="35F99179" w14:textId="77777777" w:rsidR="00B72F9E" w:rsidRPr="003761F8" w:rsidRDefault="00B72F9E" w:rsidP="00B72F9E">
      <w:pPr>
        <w:pStyle w:val="Heading3"/>
        <w:rPr>
          <w:sz w:val="21"/>
          <w:szCs w:val="21"/>
        </w:rPr>
      </w:pPr>
    </w:p>
    <w:p w14:paraId="124121D0" w14:textId="6551A4C2" w:rsidR="00693519" w:rsidRPr="003761F8" w:rsidRDefault="00B72F9E">
      <w:pPr>
        <w:pStyle w:val="Heading3"/>
        <w:rPr>
          <w:b w:val="0"/>
          <w:bCs/>
          <w:sz w:val="21"/>
          <w:szCs w:val="21"/>
        </w:rPr>
      </w:pPr>
      <w:r w:rsidRPr="003761F8">
        <w:rPr>
          <w:sz w:val="21"/>
          <w:szCs w:val="21"/>
        </w:rPr>
        <w:t xml:space="preserve">Total Cost: </w:t>
      </w:r>
      <w:r w:rsidRPr="003761F8">
        <w:rPr>
          <w:b w:val="0"/>
          <w:bCs/>
          <w:sz w:val="21"/>
          <w:szCs w:val="21"/>
        </w:rPr>
        <w:t>$</w:t>
      </w:r>
      <w:r w:rsidRPr="003761F8">
        <w:rPr>
          <w:b w:val="0"/>
          <w:bCs/>
          <w:color w:val="C9C9C9" w:themeColor="accent3" w:themeTint="99"/>
          <w:sz w:val="21"/>
          <w:szCs w:val="21"/>
        </w:rPr>
        <w:t>$$$</w:t>
      </w:r>
    </w:p>
    <w:sectPr w:rsidR="00693519" w:rsidRPr="003761F8" w:rsidSect="00543D92">
      <w:type w:val="continuous"/>
      <w:pgSz w:w="12240" w:h="15840"/>
      <w:pgMar w:top="4320" w:right="720" w:bottom="720" w:left="72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2F66F" w14:textId="77777777" w:rsidR="00A16479" w:rsidRDefault="00A16479" w:rsidP="00543D92">
      <w:r>
        <w:separator/>
      </w:r>
    </w:p>
  </w:endnote>
  <w:endnote w:type="continuationSeparator" w:id="0">
    <w:p w14:paraId="63C95E72" w14:textId="77777777" w:rsidR="00A16479" w:rsidRDefault="00A16479" w:rsidP="0054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812E" w14:textId="77777777" w:rsidR="002205AE" w:rsidRPr="002205AE" w:rsidRDefault="002205AE">
    <w:pPr>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gridCol w:w="7460"/>
    </w:tblGrid>
    <w:tr w:rsidR="00971060" w:rsidRPr="00971060" w14:paraId="2D93F19D" w14:textId="77777777" w:rsidTr="002205AE">
      <w:tc>
        <w:tcPr>
          <w:tcW w:w="3330" w:type="dxa"/>
          <w:vAlign w:val="center"/>
        </w:tcPr>
        <w:p w14:paraId="31B0500D" w14:textId="0810BAE9" w:rsidR="00971060" w:rsidRDefault="00971060" w:rsidP="002205AE">
          <w:r>
            <w:rPr>
              <w:noProof/>
            </w:rPr>
            <w:drawing>
              <wp:inline distT="0" distB="0" distL="0" distR="0" wp14:anchorId="04DF409C" wp14:editId="67FD871F">
                <wp:extent cx="1499158" cy="739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5185" r="7508" b="15238"/>
                        <a:stretch/>
                      </pic:blipFill>
                      <pic:spPr bwMode="auto">
                        <a:xfrm>
                          <a:off x="0" y="0"/>
                          <a:ext cx="1568499" cy="773328"/>
                        </a:xfrm>
                        <a:prstGeom prst="rect">
                          <a:avLst/>
                        </a:prstGeom>
                        <a:ln>
                          <a:noFill/>
                        </a:ln>
                        <a:extLst>
                          <a:ext uri="{53640926-AAD7-44D8-BBD7-CCE9431645EC}">
                            <a14:shadowObscured xmlns:a14="http://schemas.microsoft.com/office/drawing/2010/main"/>
                          </a:ext>
                        </a:extLst>
                      </pic:spPr>
                    </pic:pic>
                  </a:graphicData>
                </a:graphic>
              </wp:inline>
            </w:drawing>
          </w:r>
        </w:p>
      </w:tc>
      <w:tc>
        <w:tcPr>
          <w:tcW w:w="7460" w:type="dxa"/>
          <w:vAlign w:val="bottom"/>
        </w:tcPr>
        <w:p w14:paraId="53FBD5BE" w14:textId="77777777" w:rsidR="00971060" w:rsidRPr="00971060" w:rsidRDefault="00971060" w:rsidP="00971060">
          <w:pPr>
            <w:rPr>
              <w:sz w:val="16"/>
              <w:szCs w:val="16"/>
            </w:rPr>
          </w:pPr>
          <w:r w:rsidRPr="00971060">
            <w:rPr>
              <w:sz w:val="16"/>
              <w:szCs w:val="16"/>
            </w:rPr>
            <w:t>This institution is an equal opportunity provider and employer.</w:t>
          </w:r>
        </w:p>
        <w:p w14:paraId="7F43BDC0" w14:textId="77777777" w:rsidR="00971060" w:rsidRPr="00971060" w:rsidRDefault="00971060" w:rsidP="00971060">
          <w:pPr>
            <w:rPr>
              <w:sz w:val="16"/>
              <w:szCs w:val="16"/>
            </w:rPr>
          </w:pPr>
          <w:r w:rsidRPr="00971060">
            <w:rPr>
              <w:sz w:val="16"/>
              <w:szCs w:val="16"/>
            </w:rPr>
            <w:t>This material was funded by USDA's Supplemental Nutrition Assistance Program – SNAP.</w:t>
          </w:r>
          <w:r w:rsidRPr="00971060">
            <w:rPr>
              <w:noProof/>
              <w:sz w:val="16"/>
              <w:szCs w:val="16"/>
            </w:rPr>
            <w:t xml:space="preserve"> </w:t>
          </w:r>
        </w:p>
        <w:p w14:paraId="64D365E2" w14:textId="77777777" w:rsidR="00971060" w:rsidRPr="00971060" w:rsidRDefault="00971060" w:rsidP="00971060">
          <w:pPr>
            <w:rPr>
              <w:sz w:val="16"/>
              <w:szCs w:val="16"/>
            </w:rPr>
          </w:pPr>
          <w:r w:rsidRPr="00971060">
            <w:rPr>
              <w:sz w:val="16"/>
              <w:szCs w:val="16"/>
            </w:rPr>
            <w:t xml:space="preserve">Texas A&amp;M AgriLife Extension is an equal opportunity employer and program provider. </w:t>
          </w:r>
        </w:p>
        <w:p w14:paraId="058A816D" w14:textId="5F1EACC8" w:rsidR="00971060" w:rsidRPr="00971060" w:rsidRDefault="00971060" w:rsidP="00971060">
          <w:pPr>
            <w:rPr>
              <w:sz w:val="16"/>
              <w:szCs w:val="16"/>
            </w:rPr>
          </w:pPr>
          <w:r w:rsidRPr="00971060">
            <w:rPr>
              <w:sz w:val="16"/>
              <w:szCs w:val="16"/>
            </w:rPr>
            <w:t>The Texas A&amp;M University System, U.S. Department of Agriculture, and the County Commissioners Courts of Texas Cooperating.</w:t>
          </w:r>
        </w:p>
      </w:tc>
    </w:tr>
  </w:tbl>
  <w:p w14:paraId="31F8304F" w14:textId="77777777" w:rsidR="002205AE" w:rsidRPr="008158F2" w:rsidRDefault="002205AE" w:rsidP="002205AE">
    <w:pPr>
      <w:pStyle w:val="Foo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D648D" w14:textId="77777777" w:rsidR="00A16479" w:rsidRDefault="00A16479" w:rsidP="00543D92">
      <w:r>
        <w:separator/>
      </w:r>
    </w:p>
  </w:footnote>
  <w:footnote w:type="continuationSeparator" w:id="0">
    <w:p w14:paraId="539AF4D4" w14:textId="77777777" w:rsidR="00A16479" w:rsidRDefault="00A16479" w:rsidP="00543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205A" w14:textId="77C97389" w:rsidR="00B72F9E" w:rsidRDefault="00A15DE3">
    <w:pPr>
      <w:pStyle w:val="Header"/>
    </w:pPr>
    <w:r>
      <w:rPr>
        <w:noProof/>
      </w:rPr>
      <w:drawing>
        <wp:inline distT="0" distB="0" distL="0" distR="0" wp14:anchorId="066246E2" wp14:editId="3067970F">
          <wp:extent cx="6858000" cy="2743200"/>
          <wp:effectExtent l="0" t="0" r="0" b="0"/>
          <wp:docPr id="1098054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54008" name="Picture 1098054008"/>
                  <pic:cNvPicPr/>
                </pic:nvPicPr>
                <pic:blipFill>
                  <a:blip r:embed="rId1">
                    <a:extLst>
                      <a:ext uri="{28A0092B-C50C-407E-A947-70E740481C1C}">
                        <a14:useLocalDpi xmlns:a14="http://schemas.microsoft.com/office/drawing/2010/main" val="0"/>
                      </a:ext>
                    </a:extLst>
                  </a:blip>
                  <a:stretch>
                    <a:fillRect/>
                  </a:stretch>
                </pic:blipFill>
                <pic:spPr>
                  <a:xfrm>
                    <a:off x="0" y="0"/>
                    <a:ext cx="6858000" cy="2743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D18F7"/>
    <w:multiLevelType w:val="hybridMultilevel"/>
    <w:tmpl w:val="D520D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384885"/>
    <w:multiLevelType w:val="hybridMultilevel"/>
    <w:tmpl w:val="B96E5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2947653">
    <w:abstractNumId w:val="1"/>
  </w:num>
  <w:num w:numId="2" w16cid:durableId="1874689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D92"/>
    <w:rsid w:val="000C7FB3"/>
    <w:rsid w:val="000D1A10"/>
    <w:rsid w:val="001C1D37"/>
    <w:rsid w:val="002205AE"/>
    <w:rsid w:val="00226D4A"/>
    <w:rsid w:val="00347717"/>
    <w:rsid w:val="003761F8"/>
    <w:rsid w:val="00383969"/>
    <w:rsid w:val="004B6156"/>
    <w:rsid w:val="004D6113"/>
    <w:rsid w:val="005304C5"/>
    <w:rsid w:val="00543D92"/>
    <w:rsid w:val="005477F0"/>
    <w:rsid w:val="005D7157"/>
    <w:rsid w:val="005E3A70"/>
    <w:rsid w:val="006848CE"/>
    <w:rsid w:val="00693519"/>
    <w:rsid w:val="006D4AA6"/>
    <w:rsid w:val="006D7091"/>
    <w:rsid w:val="00706B44"/>
    <w:rsid w:val="00731A24"/>
    <w:rsid w:val="007549DD"/>
    <w:rsid w:val="007550CB"/>
    <w:rsid w:val="00776DB4"/>
    <w:rsid w:val="00787603"/>
    <w:rsid w:val="007A7FCE"/>
    <w:rsid w:val="007F3901"/>
    <w:rsid w:val="008158F2"/>
    <w:rsid w:val="008344FE"/>
    <w:rsid w:val="008438AD"/>
    <w:rsid w:val="008473D3"/>
    <w:rsid w:val="00876A8B"/>
    <w:rsid w:val="008A4320"/>
    <w:rsid w:val="008C0532"/>
    <w:rsid w:val="008D2425"/>
    <w:rsid w:val="008E16FD"/>
    <w:rsid w:val="00971060"/>
    <w:rsid w:val="00975F59"/>
    <w:rsid w:val="00994321"/>
    <w:rsid w:val="00A15DE3"/>
    <w:rsid w:val="00A16479"/>
    <w:rsid w:val="00A3486A"/>
    <w:rsid w:val="00A45060"/>
    <w:rsid w:val="00AE1E09"/>
    <w:rsid w:val="00B24951"/>
    <w:rsid w:val="00B72F9E"/>
    <w:rsid w:val="00BF00CC"/>
    <w:rsid w:val="00BF236A"/>
    <w:rsid w:val="00C45110"/>
    <w:rsid w:val="00DA18F5"/>
    <w:rsid w:val="00DB44C4"/>
    <w:rsid w:val="00DE13A3"/>
    <w:rsid w:val="00E32678"/>
    <w:rsid w:val="00E41B0B"/>
    <w:rsid w:val="00EC63BE"/>
    <w:rsid w:val="00EC69ED"/>
    <w:rsid w:val="00F36A49"/>
    <w:rsid w:val="00FB2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9714A"/>
  <w15:chartTrackingRefBased/>
  <w15:docId w15:val="{54E32FC7-CC34-DE4A-A8EA-982A6CD1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D92"/>
    <w:rPr>
      <w:rFonts w:ascii="Open Sans" w:hAnsi="Open Sans"/>
      <w:sz w:val="21"/>
    </w:rPr>
  </w:style>
  <w:style w:type="paragraph" w:styleId="Heading1">
    <w:name w:val="heading 1"/>
    <w:aliases w:val="Newsletter Title"/>
    <w:basedOn w:val="Normal"/>
    <w:next w:val="Normal"/>
    <w:link w:val="Heading1Char"/>
    <w:uiPriority w:val="9"/>
    <w:qFormat/>
    <w:rsid w:val="006D7091"/>
    <w:pPr>
      <w:keepNext/>
      <w:keepLines/>
      <w:spacing w:before="120" w:after="120"/>
      <w:jc w:val="center"/>
      <w:outlineLvl w:val="0"/>
    </w:pPr>
    <w:rPr>
      <w:rFonts w:eastAsiaTheme="majorEastAsia" w:cstheme="majorBidi"/>
      <w:b/>
      <w:color w:val="5A0024"/>
      <w:sz w:val="32"/>
      <w:szCs w:val="32"/>
    </w:rPr>
  </w:style>
  <w:style w:type="paragraph" w:styleId="Heading2">
    <w:name w:val="heading 2"/>
    <w:basedOn w:val="Normal"/>
    <w:next w:val="Normal"/>
    <w:link w:val="Heading2Char"/>
    <w:uiPriority w:val="9"/>
    <w:unhideWhenUsed/>
    <w:qFormat/>
    <w:rsid w:val="00543D92"/>
    <w:pPr>
      <w:keepNext/>
      <w:keepLines/>
      <w:spacing w:before="40"/>
      <w:outlineLvl w:val="1"/>
    </w:pPr>
    <w:rPr>
      <w:rFonts w:eastAsiaTheme="majorEastAsia" w:cstheme="majorBidi"/>
      <w:b/>
      <w:color w:val="5A0024"/>
      <w:szCs w:val="26"/>
    </w:rPr>
  </w:style>
  <w:style w:type="paragraph" w:styleId="Heading3">
    <w:name w:val="heading 3"/>
    <w:basedOn w:val="Heading2"/>
    <w:next w:val="Normal"/>
    <w:link w:val="Heading3Char"/>
    <w:uiPriority w:val="9"/>
    <w:unhideWhenUsed/>
    <w:qFormat/>
    <w:rsid w:val="00B72F9E"/>
    <w:pPr>
      <w:outlineLvl w:val="2"/>
    </w:pPr>
    <w:rPr>
      <w:sz w:val="24"/>
      <w:szCs w:val="24"/>
    </w:rPr>
  </w:style>
  <w:style w:type="paragraph" w:styleId="Heading4">
    <w:name w:val="heading 4"/>
    <w:basedOn w:val="Normal"/>
    <w:next w:val="Normal"/>
    <w:link w:val="Heading4Char"/>
    <w:uiPriority w:val="9"/>
    <w:unhideWhenUsed/>
    <w:qFormat/>
    <w:rsid w:val="00693519"/>
    <w:pPr>
      <w:outlineLvl w:val="3"/>
    </w:pPr>
    <w:rPr>
      <w:i/>
      <w:iCs/>
      <w:color w:val="5A0024"/>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ewsletter Title Char"/>
    <w:basedOn w:val="DefaultParagraphFont"/>
    <w:link w:val="Heading1"/>
    <w:uiPriority w:val="9"/>
    <w:rsid w:val="006D7091"/>
    <w:rPr>
      <w:rFonts w:ascii="Open Sans" w:eastAsiaTheme="majorEastAsia" w:hAnsi="Open Sans" w:cstheme="majorBidi"/>
      <w:b/>
      <w:color w:val="5A0024"/>
      <w:sz w:val="32"/>
      <w:szCs w:val="32"/>
    </w:rPr>
  </w:style>
  <w:style w:type="character" w:customStyle="1" w:styleId="Heading2Char">
    <w:name w:val="Heading 2 Char"/>
    <w:basedOn w:val="DefaultParagraphFont"/>
    <w:link w:val="Heading2"/>
    <w:uiPriority w:val="9"/>
    <w:rsid w:val="00543D92"/>
    <w:rPr>
      <w:rFonts w:ascii="Open Sans" w:eastAsiaTheme="majorEastAsia" w:hAnsi="Open Sans" w:cstheme="majorBidi"/>
      <w:b/>
      <w:color w:val="5A0024"/>
      <w:sz w:val="21"/>
      <w:szCs w:val="26"/>
    </w:rPr>
  </w:style>
  <w:style w:type="paragraph" w:styleId="Header">
    <w:name w:val="header"/>
    <w:basedOn w:val="Normal"/>
    <w:link w:val="HeaderChar"/>
    <w:uiPriority w:val="99"/>
    <w:unhideWhenUsed/>
    <w:rsid w:val="00543D92"/>
    <w:pPr>
      <w:tabs>
        <w:tab w:val="center" w:pos="4680"/>
        <w:tab w:val="right" w:pos="9360"/>
      </w:tabs>
    </w:pPr>
  </w:style>
  <w:style w:type="character" w:customStyle="1" w:styleId="HeaderChar">
    <w:name w:val="Header Char"/>
    <w:basedOn w:val="DefaultParagraphFont"/>
    <w:link w:val="Header"/>
    <w:uiPriority w:val="99"/>
    <w:rsid w:val="00543D92"/>
    <w:rPr>
      <w:rFonts w:ascii="Open Sans" w:hAnsi="Open Sans"/>
      <w:sz w:val="21"/>
    </w:rPr>
  </w:style>
  <w:style w:type="paragraph" w:styleId="Footer">
    <w:name w:val="footer"/>
    <w:basedOn w:val="Normal"/>
    <w:link w:val="FooterChar"/>
    <w:uiPriority w:val="99"/>
    <w:unhideWhenUsed/>
    <w:rsid w:val="00543D92"/>
    <w:pPr>
      <w:tabs>
        <w:tab w:val="center" w:pos="4680"/>
        <w:tab w:val="right" w:pos="9360"/>
      </w:tabs>
    </w:pPr>
  </w:style>
  <w:style w:type="character" w:customStyle="1" w:styleId="FooterChar">
    <w:name w:val="Footer Char"/>
    <w:basedOn w:val="DefaultParagraphFont"/>
    <w:link w:val="Footer"/>
    <w:uiPriority w:val="99"/>
    <w:rsid w:val="00543D92"/>
    <w:rPr>
      <w:rFonts w:ascii="Open Sans" w:hAnsi="Open Sans"/>
      <w:sz w:val="21"/>
    </w:rPr>
  </w:style>
  <w:style w:type="paragraph" w:styleId="HTMLPreformatted">
    <w:name w:val="HTML Preformatted"/>
    <w:basedOn w:val="Normal"/>
    <w:link w:val="HTMLPreformattedChar"/>
    <w:uiPriority w:val="99"/>
    <w:unhideWhenUsed/>
    <w:rsid w:val="007F39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F3901"/>
    <w:rPr>
      <w:rFonts w:ascii="Courier New" w:eastAsia="Times New Roman" w:hAnsi="Courier New" w:cs="Courier New"/>
      <w:sz w:val="20"/>
      <w:szCs w:val="20"/>
    </w:rPr>
  </w:style>
  <w:style w:type="table" w:styleId="TableGrid">
    <w:name w:val="Table Grid"/>
    <w:basedOn w:val="TableNormal"/>
    <w:uiPriority w:val="39"/>
    <w:rsid w:val="007F3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72F9E"/>
    <w:rPr>
      <w:rFonts w:ascii="Open Sans" w:eastAsiaTheme="majorEastAsia" w:hAnsi="Open Sans" w:cstheme="majorBidi"/>
      <w:b/>
      <w:color w:val="5A0024"/>
    </w:rPr>
  </w:style>
  <w:style w:type="character" w:customStyle="1" w:styleId="Heading4Char">
    <w:name w:val="Heading 4 Char"/>
    <w:basedOn w:val="DefaultParagraphFont"/>
    <w:link w:val="Heading4"/>
    <w:uiPriority w:val="9"/>
    <w:rsid w:val="00693519"/>
    <w:rPr>
      <w:rFonts w:ascii="Open Sans" w:hAnsi="Open Sans"/>
      <w:i/>
      <w:iCs/>
      <w:color w:val="5A0024"/>
      <w:sz w:val="22"/>
      <w:szCs w:val="28"/>
    </w:rPr>
  </w:style>
  <w:style w:type="paragraph" w:styleId="ListParagraph">
    <w:name w:val="List Paragraph"/>
    <w:basedOn w:val="Normal"/>
    <w:uiPriority w:val="34"/>
    <w:qFormat/>
    <w:rsid w:val="00693519"/>
    <w:pPr>
      <w:ind w:left="720"/>
      <w:contextualSpacing/>
    </w:pPr>
  </w:style>
  <w:style w:type="character" w:styleId="Hyperlink">
    <w:name w:val="Hyperlink"/>
    <w:basedOn w:val="DefaultParagraphFont"/>
    <w:uiPriority w:val="99"/>
    <w:unhideWhenUsed/>
    <w:rsid w:val="00776DB4"/>
    <w:rPr>
      <w:color w:val="0563C1" w:themeColor="hyperlink"/>
      <w:u w:val="single"/>
    </w:rPr>
  </w:style>
  <w:style w:type="character" w:styleId="UnresolvedMention">
    <w:name w:val="Unresolved Mention"/>
    <w:basedOn w:val="DefaultParagraphFont"/>
    <w:uiPriority w:val="99"/>
    <w:semiHidden/>
    <w:unhideWhenUsed/>
    <w:rsid w:val="00776D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E. Breunig</dc:creator>
  <cp:keywords/>
  <dc:description/>
  <cp:lastModifiedBy>Lani West</cp:lastModifiedBy>
  <cp:revision>3</cp:revision>
  <dcterms:created xsi:type="dcterms:W3CDTF">2023-05-01T13:32:00Z</dcterms:created>
  <dcterms:modified xsi:type="dcterms:W3CDTF">2023-05-01T14:19:00Z</dcterms:modified>
</cp:coreProperties>
</file>